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98D" w:rsidRPr="00BB5BCD" w:rsidRDefault="00F74BD3" w:rsidP="00FA230E">
      <w:pPr>
        <w:jc w:val="center"/>
        <w:rPr>
          <w:b/>
          <w:i/>
          <w:sz w:val="24"/>
          <w:szCs w:val="24"/>
        </w:rPr>
      </w:pPr>
      <w:r w:rsidRPr="00BB5BCD">
        <w:rPr>
          <w:b/>
          <w:sz w:val="24"/>
          <w:szCs w:val="24"/>
          <w:lang w:val="hy-AM"/>
        </w:rPr>
        <w:t>Ե</w:t>
      </w:r>
      <w:proofErr w:type="spellStart"/>
      <w:r w:rsidR="00C40A9F" w:rsidRPr="00BB5BCD">
        <w:rPr>
          <w:b/>
          <w:sz w:val="24"/>
          <w:szCs w:val="24"/>
          <w:lang w:val="ru-RU"/>
        </w:rPr>
        <w:t>ղեգիս</w:t>
      </w:r>
      <w:proofErr w:type="spellEnd"/>
      <w:r w:rsidR="0029798D" w:rsidRPr="00BB5BCD">
        <w:rPr>
          <w:b/>
          <w:sz w:val="24"/>
          <w:szCs w:val="24"/>
        </w:rPr>
        <w:t xml:space="preserve"> </w:t>
      </w:r>
      <w:proofErr w:type="spellStart"/>
      <w:r w:rsidR="0029798D" w:rsidRPr="00BB5BCD">
        <w:rPr>
          <w:b/>
          <w:sz w:val="24"/>
          <w:szCs w:val="24"/>
        </w:rPr>
        <w:t>համայնք</w:t>
      </w:r>
      <w:proofErr w:type="spellEnd"/>
      <w:r w:rsidR="00FA230E" w:rsidRPr="00BB5BCD">
        <w:rPr>
          <w:b/>
          <w:sz w:val="24"/>
          <w:szCs w:val="24"/>
          <w:lang w:val="hy-AM"/>
        </w:rPr>
        <w:t xml:space="preserve">  </w:t>
      </w:r>
      <w:r w:rsidR="00FA230E" w:rsidRPr="00BB5BCD">
        <w:rPr>
          <w:b/>
          <w:i/>
          <w:sz w:val="24"/>
          <w:szCs w:val="24"/>
        </w:rPr>
        <w:t>(</w:t>
      </w:r>
      <w:r w:rsidR="00FA230E" w:rsidRPr="00BB5BCD">
        <w:rPr>
          <w:b/>
          <w:sz w:val="24"/>
          <w:szCs w:val="24"/>
          <w:lang w:val="hy-AM"/>
        </w:rPr>
        <w:t>20</w:t>
      </w:r>
      <w:r w:rsidR="00FA230E" w:rsidRPr="00BB5BCD">
        <w:rPr>
          <w:b/>
          <w:sz w:val="24"/>
          <w:szCs w:val="24"/>
        </w:rPr>
        <w:t>2</w:t>
      </w:r>
      <w:r w:rsidR="00FC6C50" w:rsidRPr="00BB5BCD">
        <w:rPr>
          <w:b/>
          <w:sz w:val="24"/>
          <w:szCs w:val="24"/>
          <w:lang w:val="hy-AM"/>
        </w:rPr>
        <w:t>2</w:t>
      </w:r>
      <w:r w:rsidR="00FA230E" w:rsidRPr="00BB5BCD">
        <w:rPr>
          <w:rFonts w:cs="Sylfaen"/>
          <w:b/>
          <w:sz w:val="24"/>
          <w:szCs w:val="24"/>
          <w:lang w:val="ru-RU"/>
        </w:rPr>
        <w:t>թ</w:t>
      </w:r>
      <w:r w:rsidR="00FA230E" w:rsidRPr="00BB5BCD">
        <w:rPr>
          <w:b/>
          <w:sz w:val="24"/>
          <w:szCs w:val="24"/>
        </w:rPr>
        <w:t>.</w:t>
      </w:r>
      <w:r w:rsidR="00FA230E" w:rsidRPr="00BB5BCD">
        <w:rPr>
          <w:b/>
          <w:sz w:val="24"/>
          <w:szCs w:val="24"/>
          <w:lang w:val="hy-AM"/>
        </w:rPr>
        <w:t xml:space="preserve"> </w:t>
      </w:r>
      <w:r w:rsidR="00752399">
        <w:rPr>
          <w:b/>
          <w:sz w:val="24"/>
          <w:szCs w:val="24"/>
          <w:lang w:val="hy-AM"/>
        </w:rPr>
        <w:t>3</w:t>
      </w:r>
      <w:r w:rsidR="00FA230E" w:rsidRPr="00BB5BCD">
        <w:rPr>
          <w:b/>
          <w:sz w:val="24"/>
          <w:szCs w:val="24"/>
          <w:lang w:val="hy-AM"/>
        </w:rPr>
        <w:t>-</w:t>
      </w:r>
      <w:r w:rsidR="00C34B6C">
        <w:rPr>
          <w:b/>
          <w:sz w:val="24"/>
          <w:szCs w:val="24"/>
          <w:lang w:val="hy-AM"/>
        </w:rPr>
        <w:t>րդ</w:t>
      </w:r>
      <w:r w:rsidR="00FA230E" w:rsidRPr="00BB5BCD">
        <w:rPr>
          <w:b/>
          <w:sz w:val="24"/>
          <w:szCs w:val="24"/>
          <w:lang w:val="hy-AM"/>
        </w:rPr>
        <w:t xml:space="preserve"> եռամսյակ</w:t>
      </w:r>
      <w:r w:rsidR="00FA230E" w:rsidRPr="00BB5BCD">
        <w:rPr>
          <w:b/>
          <w:i/>
          <w:sz w:val="24"/>
          <w:szCs w:val="24"/>
        </w:rPr>
        <w:t>)</w:t>
      </w:r>
    </w:p>
    <w:p w:rsidR="0029798D" w:rsidRPr="00BB5BCD" w:rsidRDefault="0029798D" w:rsidP="0029798D">
      <w:pPr>
        <w:spacing w:line="312" w:lineRule="auto"/>
        <w:ind w:firstLine="0"/>
        <w:jc w:val="both"/>
        <w:rPr>
          <w:sz w:val="24"/>
          <w:szCs w:val="24"/>
        </w:rPr>
      </w:pPr>
      <w:r w:rsidRPr="00BB5BCD">
        <w:rPr>
          <w:sz w:val="24"/>
          <w:szCs w:val="24"/>
        </w:rPr>
        <w:tab/>
      </w:r>
      <w:proofErr w:type="spellStart"/>
      <w:r w:rsidRPr="00BB5BCD">
        <w:rPr>
          <w:sz w:val="24"/>
          <w:szCs w:val="24"/>
        </w:rPr>
        <w:t>Խոշորացման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արդյունքում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ձևավորվել</w:t>
      </w:r>
      <w:proofErr w:type="spellEnd"/>
      <w:r w:rsidRPr="00BB5BCD">
        <w:rPr>
          <w:sz w:val="24"/>
          <w:szCs w:val="24"/>
        </w:rPr>
        <w:t xml:space="preserve"> է </w:t>
      </w:r>
      <w:proofErr w:type="spellStart"/>
      <w:r w:rsidRPr="00BB5BCD">
        <w:rPr>
          <w:sz w:val="24"/>
          <w:szCs w:val="24"/>
        </w:rPr>
        <w:t>առավել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մրցակցային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ավագանի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հաստիքների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վերաբաշխում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ինչի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արդյունքում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կրկնվող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հաստիքները</w:t>
      </w:r>
      <w:proofErr w:type="spellEnd"/>
      <w:r w:rsidRPr="00BB5BCD">
        <w:rPr>
          <w:sz w:val="24"/>
          <w:szCs w:val="24"/>
        </w:rPr>
        <w:t xml:space="preserve"> (</w:t>
      </w:r>
      <w:proofErr w:type="spellStart"/>
      <w:r w:rsidRPr="00BB5BCD">
        <w:rPr>
          <w:sz w:val="24"/>
          <w:szCs w:val="24"/>
        </w:rPr>
        <w:t>աշխատակազմի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քարտուղար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ֆինանսիստ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հաշվապահ</w:t>
      </w:r>
      <w:proofErr w:type="spellEnd"/>
      <w:r w:rsidRPr="00BB5BCD">
        <w:rPr>
          <w:sz w:val="24"/>
          <w:szCs w:val="24"/>
        </w:rPr>
        <w:t xml:space="preserve"> և </w:t>
      </w:r>
      <w:proofErr w:type="spellStart"/>
      <w:r w:rsidRPr="00BB5BCD">
        <w:rPr>
          <w:sz w:val="24"/>
          <w:szCs w:val="24"/>
        </w:rPr>
        <w:t>այլն</w:t>
      </w:r>
      <w:proofErr w:type="spellEnd"/>
      <w:r w:rsidRPr="00BB5BCD">
        <w:rPr>
          <w:sz w:val="24"/>
          <w:szCs w:val="24"/>
        </w:rPr>
        <w:t xml:space="preserve">) </w:t>
      </w:r>
      <w:proofErr w:type="spellStart"/>
      <w:r w:rsidRPr="00BB5BCD">
        <w:rPr>
          <w:sz w:val="24"/>
          <w:szCs w:val="24"/>
        </w:rPr>
        <w:t>փոխարինվել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են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ծառայություններ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մատուցող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հաստիքներով</w:t>
      </w:r>
      <w:proofErr w:type="spellEnd"/>
      <w:r w:rsidRPr="00BB5BCD">
        <w:rPr>
          <w:sz w:val="24"/>
          <w:szCs w:val="24"/>
        </w:rPr>
        <w:t xml:space="preserve">: </w:t>
      </w:r>
    </w:p>
    <w:p w:rsidR="0029798D" w:rsidRPr="00BB5BCD" w:rsidRDefault="00DC54F8" w:rsidP="0029798D">
      <w:pPr>
        <w:spacing w:line="312" w:lineRule="auto"/>
        <w:jc w:val="both"/>
        <w:rPr>
          <w:sz w:val="24"/>
          <w:szCs w:val="24"/>
        </w:rPr>
      </w:pPr>
      <w:r w:rsidRPr="00BB5BCD">
        <w:rPr>
          <w:sz w:val="24"/>
          <w:szCs w:val="24"/>
          <w:lang w:val="hy-AM"/>
        </w:rPr>
        <w:t>Եղեգիս</w:t>
      </w:r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խոշորացված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համայնքի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բյուջեի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միջոցների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հաշվին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մարվել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են</w:t>
      </w:r>
      <w:proofErr w:type="spellEnd"/>
      <w:r w:rsidR="0029798D" w:rsidRPr="00BB5BCD">
        <w:rPr>
          <w:sz w:val="24"/>
          <w:szCs w:val="24"/>
        </w:rPr>
        <w:t>.</w:t>
      </w:r>
    </w:p>
    <w:p w:rsidR="00A3266B" w:rsidRPr="00BB5BCD" w:rsidRDefault="00CF6094" w:rsidP="0094705D">
      <w:pPr>
        <w:pStyle w:val="ListParagraph"/>
        <w:numPr>
          <w:ilvl w:val="0"/>
          <w:numId w:val="5"/>
        </w:numPr>
        <w:spacing w:line="312" w:lineRule="auto"/>
        <w:jc w:val="both"/>
        <w:rPr>
          <w:b/>
          <w:sz w:val="24"/>
          <w:szCs w:val="24"/>
        </w:rPr>
      </w:pPr>
      <w:proofErr w:type="spellStart"/>
      <w:r w:rsidRPr="00BB5BCD">
        <w:rPr>
          <w:rFonts w:cs="Sylfaen"/>
          <w:b/>
          <w:sz w:val="24"/>
          <w:szCs w:val="24"/>
        </w:rPr>
        <w:t>Վարդահովիտ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բնակավայրի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վառելիքի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պարտքը</w:t>
      </w:r>
      <w:proofErr w:type="gramStart"/>
      <w:r w:rsidRPr="00BB5BCD">
        <w:rPr>
          <w:b/>
          <w:sz w:val="24"/>
          <w:szCs w:val="24"/>
        </w:rPr>
        <w:t>,</w:t>
      </w:r>
      <w:r w:rsidR="00406385" w:rsidRPr="00BB5BCD">
        <w:rPr>
          <w:b/>
          <w:sz w:val="24"/>
          <w:szCs w:val="24"/>
        </w:rPr>
        <w:t>որ</w:t>
      </w:r>
      <w:proofErr w:type="spellEnd"/>
      <w:r w:rsidR="00406385" w:rsidRPr="00BB5BCD">
        <w:rPr>
          <w:b/>
          <w:sz w:val="24"/>
          <w:szCs w:val="24"/>
          <w:lang w:val="hy-AM"/>
        </w:rPr>
        <w:t>ը</w:t>
      </w:r>
      <w:proofErr w:type="gram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կազմում</w:t>
      </w:r>
      <w:proofErr w:type="spellEnd"/>
      <w:r w:rsidRPr="00BB5BCD">
        <w:rPr>
          <w:b/>
          <w:sz w:val="24"/>
          <w:szCs w:val="24"/>
        </w:rPr>
        <w:t xml:space="preserve"> է 240000 ՀՀ </w:t>
      </w:r>
      <w:proofErr w:type="spellStart"/>
      <w:r w:rsidRPr="00BB5BCD">
        <w:rPr>
          <w:b/>
          <w:sz w:val="24"/>
          <w:szCs w:val="24"/>
        </w:rPr>
        <w:t>դրամ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Գումար</w:t>
      </w:r>
      <w:proofErr w:type="spellEnd"/>
      <w:r w:rsidRPr="00BB5BCD">
        <w:rPr>
          <w:b/>
          <w:sz w:val="24"/>
          <w:szCs w:val="24"/>
        </w:rPr>
        <w:t>.</w:t>
      </w:r>
    </w:p>
    <w:p w:rsidR="0094705D" w:rsidRPr="00BB5BCD" w:rsidRDefault="0094705D" w:rsidP="0094705D">
      <w:pPr>
        <w:pStyle w:val="ListParagraph"/>
        <w:numPr>
          <w:ilvl w:val="0"/>
          <w:numId w:val="5"/>
        </w:numPr>
        <w:spacing w:line="312" w:lineRule="auto"/>
        <w:jc w:val="both"/>
        <w:rPr>
          <w:sz w:val="24"/>
          <w:szCs w:val="24"/>
        </w:rPr>
      </w:pPr>
      <w:proofErr w:type="spellStart"/>
      <w:r w:rsidRPr="00BB5BCD">
        <w:rPr>
          <w:b/>
          <w:sz w:val="24"/>
          <w:szCs w:val="24"/>
        </w:rPr>
        <w:t>Վարդահովիտ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Հորս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Քարագլուխ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Աղնջաձոր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Թառաթումբ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Սալլի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Շատին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Արտաբույնք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Հերմոն</w:t>
      </w:r>
      <w:proofErr w:type="spellEnd"/>
      <w:r w:rsidRPr="00BB5BCD">
        <w:rPr>
          <w:b/>
          <w:sz w:val="24"/>
          <w:szCs w:val="24"/>
        </w:rPr>
        <w:t xml:space="preserve"> և </w:t>
      </w:r>
      <w:proofErr w:type="spellStart"/>
      <w:r w:rsidRPr="00BB5BCD">
        <w:rPr>
          <w:b/>
          <w:sz w:val="24"/>
          <w:szCs w:val="24"/>
        </w:rPr>
        <w:t>Գողթանիկ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բնակավայրերի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="002E6E5E" w:rsidRPr="00BB5BCD">
        <w:rPr>
          <w:b/>
          <w:sz w:val="24"/>
          <w:szCs w:val="24"/>
        </w:rPr>
        <w:t>օգտագործա</w:t>
      </w:r>
      <w:r w:rsidRPr="00BB5BCD">
        <w:rPr>
          <w:b/>
          <w:sz w:val="24"/>
          <w:szCs w:val="24"/>
        </w:rPr>
        <w:t>ծ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էլեկտրաէներգիա</w:t>
      </w:r>
      <w:proofErr w:type="spellEnd"/>
      <w:r w:rsidRPr="00BB5BCD">
        <w:rPr>
          <w:b/>
          <w:sz w:val="24"/>
          <w:szCs w:val="24"/>
        </w:rPr>
        <w:t xml:space="preserve"> 476000 ՀՀ </w:t>
      </w:r>
      <w:proofErr w:type="spellStart"/>
      <w:r w:rsidRPr="00BB5BCD">
        <w:rPr>
          <w:b/>
          <w:sz w:val="24"/>
          <w:szCs w:val="24"/>
        </w:rPr>
        <w:t>դրամ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գումար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պարտքը</w:t>
      </w:r>
      <w:proofErr w:type="spellEnd"/>
      <w:r w:rsidRPr="00BB5BCD">
        <w:rPr>
          <w:b/>
          <w:sz w:val="24"/>
          <w:szCs w:val="24"/>
        </w:rPr>
        <w:t>.</w:t>
      </w:r>
    </w:p>
    <w:p w:rsidR="0094705D" w:rsidRPr="004C6D6F" w:rsidRDefault="0094705D" w:rsidP="00AB1583">
      <w:pPr>
        <w:pStyle w:val="ListParagraph"/>
        <w:numPr>
          <w:ilvl w:val="0"/>
          <w:numId w:val="5"/>
        </w:numPr>
        <w:spacing w:line="312" w:lineRule="auto"/>
        <w:jc w:val="both"/>
        <w:rPr>
          <w:sz w:val="24"/>
          <w:szCs w:val="24"/>
        </w:rPr>
      </w:pPr>
      <w:proofErr w:type="spellStart"/>
      <w:r w:rsidRPr="00BB5BCD">
        <w:rPr>
          <w:b/>
          <w:sz w:val="24"/>
          <w:szCs w:val="24"/>
        </w:rPr>
        <w:t>Վարդահովիտ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Եղեգիս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Աղնջաձոր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Սալլի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Շատին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Արտաբույնք</w:t>
      </w:r>
      <w:proofErr w:type="spellEnd"/>
      <w:proofErr w:type="gramStart"/>
      <w:r w:rsidRPr="00BB5BCD">
        <w:rPr>
          <w:b/>
          <w:sz w:val="24"/>
          <w:szCs w:val="24"/>
        </w:rPr>
        <w:t xml:space="preserve">,  </w:t>
      </w:r>
      <w:proofErr w:type="spellStart"/>
      <w:r w:rsidRPr="00BB5BCD">
        <w:rPr>
          <w:b/>
          <w:sz w:val="24"/>
          <w:szCs w:val="24"/>
        </w:rPr>
        <w:t>Հերմոն</w:t>
      </w:r>
      <w:proofErr w:type="spellEnd"/>
      <w:proofErr w:type="gramEnd"/>
      <w:r w:rsidRPr="00BB5BCD">
        <w:rPr>
          <w:b/>
          <w:sz w:val="24"/>
          <w:szCs w:val="24"/>
        </w:rPr>
        <w:t xml:space="preserve"> և  </w:t>
      </w:r>
      <w:proofErr w:type="spellStart"/>
      <w:r w:rsidRPr="00BB5BCD">
        <w:rPr>
          <w:b/>
          <w:sz w:val="24"/>
          <w:szCs w:val="24"/>
        </w:rPr>
        <w:t>Գողթանիկ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բնակավայրերի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ինտերնետ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կապի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պարտավորությունները</w:t>
      </w:r>
      <w:proofErr w:type="spellEnd"/>
      <w:r w:rsidRPr="00BB5BCD">
        <w:rPr>
          <w:b/>
          <w:sz w:val="24"/>
          <w:szCs w:val="24"/>
        </w:rPr>
        <w:t xml:space="preserve"> 87000 ՀՀ </w:t>
      </w:r>
      <w:proofErr w:type="spellStart"/>
      <w:r w:rsidRPr="00BB5BCD">
        <w:rPr>
          <w:b/>
          <w:sz w:val="24"/>
          <w:szCs w:val="24"/>
        </w:rPr>
        <w:t>դրամ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գումար</w:t>
      </w:r>
      <w:proofErr w:type="spellEnd"/>
      <w:r w:rsidRPr="00BB5BCD">
        <w:rPr>
          <w:b/>
          <w:sz w:val="24"/>
          <w:szCs w:val="24"/>
        </w:rPr>
        <w:t>.</w:t>
      </w:r>
    </w:p>
    <w:p w:rsidR="004C6D6F" w:rsidRPr="004C6D6F" w:rsidRDefault="004C6D6F" w:rsidP="004C6D6F">
      <w:pPr>
        <w:spacing w:line="312" w:lineRule="auto"/>
        <w:ind w:left="1080" w:firstLine="0"/>
        <w:jc w:val="both"/>
        <w:rPr>
          <w:sz w:val="24"/>
          <w:szCs w:val="24"/>
        </w:rPr>
      </w:pPr>
    </w:p>
    <w:p w:rsidR="0029798D" w:rsidRPr="00BB5BCD" w:rsidRDefault="0029798D" w:rsidP="00184862">
      <w:pPr>
        <w:spacing w:line="312" w:lineRule="auto"/>
        <w:ind w:firstLine="0"/>
        <w:jc w:val="both"/>
        <w:rPr>
          <w:sz w:val="24"/>
          <w:szCs w:val="24"/>
        </w:rPr>
      </w:pPr>
      <w:r w:rsidRPr="00BB5BCD">
        <w:rPr>
          <w:sz w:val="24"/>
          <w:szCs w:val="24"/>
        </w:rPr>
        <w:tab/>
      </w:r>
      <w:proofErr w:type="spellStart"/>
      <w:r w:rsidR="00C40A9F" w:rsidRPr="00BB5BCD">
        <w:rPr>
          <w:sz w:val="24"/>
          <w:szCs w:val="24"/>
          <w:lang w:val="ru-RU"/>
        </w:rPr>
        <w:t>Եղեգիս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համայնքում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ներդրված</w:t>
      </w:r>
      <w:proofErr w:type="spellEnd"/>
      <w:r w:rsidRPr="00BB5BCD">
        <w:rPr>
          <w:sz w:val="24"/>
          <w:szCs w:val="24"/>
        </w:rPr>
        <w:t xml:space="preserve"> է </w:t>
      </w:r>
      <w:proofErr w:type="spellStart"/>
      <w:r w:rsidRPr="00BB5BCD">
        <w:rPr>
          <w:sz w:val="24"/>
          <w:szCs w:val="24"/>
        </w:rPr>
        <w:t>Համայնքային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կառավարման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տեղեկատվական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համակարգի</w:t>
      </w:r>
      <w:proofErr w:type="spellEnd"/>
      <w:r w:rsidRPr="00BB5BCD">
        <w:rPr>
          <w:sz w:val="24"/>
          <w:szCs w:val="24"/>
        </w:rPr>
        <w:t xml:space="preserve">՝ (ՀԿՏՀ) </w:t>
      </w:r>
      <w:proofErr w:type="spellStart"/>
      <w:r w:rsidRPr="00BB5BCD">
        <w:rPr>
          <w:sz w:val="24"/>
          <w:szCs w:val="24"/>
        </w:rPr>
        <w:t>խոշորացված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համայնքի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համար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մշակված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տարբերակը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որը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հնարավորություն</w:t>
      </w:r>
      <w:proofErr w:type="spellEnd"/>
      <w:r w:rsidRPr="00BB5BCD">
        <w:rPr>
          <w:sz w:val="24"/>
          <w:szCs w:val="24"/>
        </w:rPr>
        <w:t xml:space="preserve"> է </w:t>
      </w:r>
      <w:proofErr w:type="spellStart"/>
      <w:r w:rsidRPr="00BB5BCD">
        <w:rPr>
          <w:sz w:val="24"/>
          <w:szCs w:val="24"/>
        </w:rPr>
        <w:t>ընձեռում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համայնքի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բնակավայրերում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վարչական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ղեկավարների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միջոցով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քաղաքացիներին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էլեկտրոնային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եղանակով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մատուցել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գրեթե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բոլոր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այն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ծառայությունները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որոնք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տրամադրվում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են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քաղաքացուն</w:t>
      </w:r>
      <w:proofErr w:type="spellEnd"/>
      <w:r w:rsidRPr="00BB5BCD">
        <w:rPr>
          <w:sz w:val="24"/>
          <w:szCs w:val="24"/>
        </w:rPr>
        <w:t xml:space="preserve">՝ </w:t>
      </w:r>
      <w:proofErr w:type="spellStart"/>
      <w:r w:rsidRPr="00BB5BCD">
        <w:rPr>
          <w:sz w:val="24"/>
          <w:szCs w:val="24"/>
        </w:rPr>
        <w:t>համայնքապետարան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այցելելու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դեպքում</w:t>
      </w:r>
      <w:proofErr w:type="spellEnd"/>
      <w:r w:rsidRPr="00BB5BCD">
        <w:rPr>
          <w:sz w:val="24"/>
          <w:szCs w:val="24"/>
        </w:rPr>
        <w:t xml:space="preserve">: </w:t>
      </w:r>
      <w:proofErr w:type="spellStart"/>
      <w:r w:rsidRPr="00BB5BCD">
        <w:rPr>
          <w:sz w:val="24"/>
          <w:szCs w:val="24"/>
        </w:rPr>
        <w:t>Նման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ծառայությունների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թվին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են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պատկանում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քաղաքացիների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դիմումների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ընդունումը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տարաբնույթ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տեղեկանքների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տրամադրումը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համայնքի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ղեկավարի</w:t>
      </w:r>
      <w:proofErr w:type="spellEnd"/>
      <w:r w:rsidRPr="00BB5BCD">
        <w:rPr>
          <w:sz w:val="24"/>
          <w:szCs w:val="24"/>
        </w:rPr>
        <w:t xml:space="preserve"> և </w:t>
      </w:r>
      <w:proofErr w:type="spellStart"/>
      <w:r w:rsidRPr="00BB5BCD">
        <w:rPr>
          <w:sz w:val="24"/>
          <w:szCs w:val="24"/>
        </w:rPr>
        <w:t>ավագանու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մոտ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ընդունելության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գրանցումը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գույքային</w:t>
      </w:r>
      <w:proofErr w:type="spellEnd"/>
      <w:r w:rsidRPr="00BB5BCD">
        <w:rPr>
          <w:sz w:val="24"/>
          <w:szCs w:val="24"/>
        </w:rPr>
        <w:t xml:space="preserve">  </w:t>
      </w:r>
      <w:proofErr w:type="spellStart"/>
      <w:r w:rsidRPr="00BB5BCD">
        <w:rPr>
          <w:sz w:val="24"/>
          <w:szCs w:val="24"/>
        </w:rPr>
        <w:t>հարկերի</w:t>
      </w:r>
      <w:proofErr w:type="spellEnd"/>
      <w:r w:rsidRPr="00BB5BCD">
        <w:rPr>
          <w:sz w:val="24"/>
          <w:szCs w:val="24"/>
        </w:rPr>
        <w:t xml:space="preserve"> և </w:t>
      </w:r>
      <w:proofErr w:type="spellStart"/>
      <w:r w:rsidRPr="00BB5BCD">
        <w:rPr>
          <w:sz w:val="24"/>
          <w:szCs w:val="24"/>
        </w:rPr>
        <w:t>վարձակալական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վճարների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գանձումը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դրանց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առնչվող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տեղեկանքների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տրամադրումը</w:t>
      </w:r>
      <w:proofErr w:type="spellEnd"/>
      <w:r w:rsidRPr="00BB5BCD">
        <w:rPr>
          <w:sz w:val="24"/>
          <w:szCs w:val="24"/>
        </w:rPr>
        <w:t xml:space="preserve">: </w:t>
      </w:r>
      <w:proofErr w:type="spellStart"/>
      <w:r w:rsidRPr="00BB5BCD">
        <w:rPr>
          <w:sz w:val="24"/>
          <w:szCs w:val="24"/>
        </w:rPr>
        <w:t>Եթե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մինչև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խոշորացումը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օրինակ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համայնքի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կազմում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ընդգրկված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բնակայրերի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բնակիչներն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իրենց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գույքահարկի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հողի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հարկի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վճարման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տեղեկանք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ստանալու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համար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ստիպված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էին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այցելել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այլ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համայնք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ապա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այսօր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հնարավորություն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ունեն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դա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իրականացնելու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հենց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իրենց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բնակավայրում</w:t>
      </w:r>
      <w:proofErr w:type="spellEnd"/>
      <w:r w:rsidRPr="00BB5BCD">
        <w:rPr>
          <w:sz w:val="24"/>
          <w:szCs w:val="24"/>
        </w:rPr>
        <w:t xml:space="preserve">: </w:t>
      </w:r>
    </w:p>
    <w:p w:rsidR="0029798D" w:rsidRPr="00BB5BCD" w:rsidRDefault="0029798D" w:rsidP="0029798D">
      <w:pPr>
        <w:spacing w:line="312" w:lineRule="auto"/>
        <w:jc w:val="both"/>
        <w:rPr>
          <w:sz w:val="24"/>
          <w:szCs w:val="24"/>
        </w:rPr>
      </w:pPr>
      <w:proofErr w:type="spellStart"/>
      <w:r w:rsidRPr="00BB5BCD">
        <w:rPr>
          <w:sz w:val="24"/>
          <w:szCs w:val="24"/>
        </w:rPr>
        <w:t>Համայքապետարանն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ունի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պաշտոնական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համացանցային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կայք</w:t>
      </w:r>
      <w:proofErr w:type="spellEnd"/>
      <w:r w:rsidRPr="00BB5BCD">
        <w:rPr>
          <w:sz w:val="24"/>
          <w:szCs w:val="24"/>
        </w:rPr>
        <w:t xml:space="preserve"> (</w:t>
      </w:r>
      <w:r w:rsidR="00B97AD5" w:rsidRPr="00BB5BCD">
        <w:rPr>
          <w:sz w:val="24"/>
          <w:szCs w:val="24"/>
        </w:rPr>
        <w:t>yeghegis.am)</w:t>
      </w:r>
      <w:proofErr w:type="gramStart"/>
      <w:r w:rsidR="00B97AD5" w:rsidRPr="00BB5BCD">
        <w:rPr>
          <w:sz w:val="24"/>
          <w:szCs w:val="24"/>
        </w:rPr>
        <w:t>,</w:t>
      </w:r>
      <w:proofErr w:type="spellStart"/>
      <w:r w:rsidRPr="00BB5BCD">
        <w:rPr>
          <w:sz w:val="24"/>
          <w:szCs w:val="24"/>
        </w:rPr>
        <w:t>ինչը</w:t>
      </w:r>
      <w:proofErr w:type="spellEnd"/>
      <w:proofErr w:type="gramEnd"/>
      <w:r w:rsidRPr="00BB5BCD">
        <w:rPr>
          <w:sz w:val="24"/>
          <w:szCs w:val="24"/>
        </w:rPr>
        <w:t xml:space="preserve">  </w:t>
      </w:r>
      <w:proofErr w:type="spellStart"/>
      <w:r w:rsidRPr="00BB5BCD">
        <w:rPr>
          <w:sz w:val="24"/>
          <w:szCs w:val="24"/>
        </w:rPr>
        <w:t>մեծապես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նպաստում</w:t>
      </w:r>
      <w:proofErr w:type="spellEnd"/>
      <w:r w:rsidRPr="00BB5BCD">
        <w:rPr>
          <w:sz w:val="24"/>
          <w:szCs w:val="24"/>
        </w:rPr>
        <w:t xml:space="preserve"> է </w:t>
      </w:r>
      <w:proofErr w:type="spellStart"/>
      <w:r w:rsidRPr="00BB5BCD">
        <w:rPr>
          <w:sz w:val="24"/>
          <w:szCs w:val="24"/>
        </w:rPr>
        <w:t>համայնքի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ղեկավարի</w:t>
      </w:r>
      <w:proofErr w:type="spellEnd"/>
      <w:r w:rsidRPr="00BB5BCD">
        <w:rPr>
          <w:sz w:val="24"/>
          <w:szCs w:val="24"/>
        </w:rPr>
        <w:t xml:space="preserve"> և </w:t>
      </w:r>
      <w:proofErr w:type="spellStart"/>
      <w:r w:rsidRPr="00BB5BCD">
        <w:rPr>
          <w:sz w:val="24"/>
          <w:szCs w:val="24"/>
        </w:rPr>
        <w:t>ավագանու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գործունեության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հրապարականության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թափանցիկության</w:t>
      </w:r>
      <w:proofErr w:type="spellEnd"/>
      <w:r w:rsidRPr="00BB5BCD">
        <w:rPr>
          <w:sz w:val="24"/>
          <w:szCs w:val="24"/>
        </w:rPr>
        <w:t xml:space="preserve"> և </w:t>
      </w:r>
      <w:proofErr w:type="spellStart"/>
      <w:r w:rsidRPr="00BB5BCD">
        <w:rPr>
          <w:sz w:val="24"/>
          <w:szCs w:val="24"/>
        </w:rPr>
        <w:t>հաշվետվողականության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ապահովմանը</w:t>
      </w:r>
      <w:proofErr w:type="spellEnd"/>
      <w:r w:rsidRPr="00BB5BCD">
        <w:rPr>
          <w:sz w:val="24"/>
          <w:szCs w:val="24"/>
        </w:rPr>
        <w:t xml:space="preserve">: </w:t>
      </w:r>
    </w:p>
    <w:p w:rsidR="0029798D" w:rsidRPr="00BB5BCD" w:rsidRDefault="0029798D" w:rsidP="0029798D">
      <w:pPr>
        <w:spacing w:line="312" w:lineRule="auto"/>
        <w:jc w:val="both"/>
        <w:rPr>
          <w:sz w:val="24"/>
          <w:szCs w:val="24"/>
        </w:rPr>
      </w:pPr>
    </w:p>
    <w:p w:rsidR="008A5424" w:rsidRPr="00BB5BCD" w:rsidRDefault="008A5424" w:rsidP="0029798D">
      <w:pPr>
        <w:ind w:firstLine="0"/>
        <w:jc w:val="center"/>
        <w:rPr>
          <w:b/>
          <w:sz w:val="24"/>
          <w:szCs w:val="24"/>
        </w:rPr>
      </w:pPr>
    </w:p>
    <w:p w:rsidR="008A5424" w:rsidRPr="00BB5BCD" w:rsidRDefault="008A5424" w:rsidP="0029798D">
      <w:pPr>
        <w:ind w:firstLine="0"/>
        <w:jc w:val="center"/>
        <w:rPr>
          <w:b/>
          <w:sz w:val="24"/>
          <w:szCs w:val="24"/>
        </w:rPr>
      </w:pPr>
    </w:p>
    <w:p w:rsidR="0029798D" w:rsidRPr="00BB5BCD" w:rsidRDefault="0029798D" w:rsidP="0029798D">
      <w:pPr>
        <w:ind w:firstLine="0"/>
        <w:jc w:val="center"/>
        <w:rPr>
          <w:b/>
          <w:sz w:val="24"/>
          <w:szCs w:val="24"/>
        </w:rPr>
      </w:pPr>
      <w:proofErr w:type="spellStart"/>
      <w:r w:rsidRPr="00BB5BCD">
        <w:rPr>
          <w:b/>
          <w:sz w:val="24"/>
          <w:szCs w:val="24"/>
        </w:rPr>
        <w:lastRenderedPageBreak/>
        <w:t>Համայնքի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024"/>
        <w:gridCol w:w="203"/>
        <w:gridCol w:w="3061"/>
        <w:gridCol w:w="2630"/>
        <w:gridCol w:w="577"/>
        <w:gridCol w:w="1835"/>
      </w:tblGrid>
      <w:tr w:rsidR="00BB5BCD" w:rsidRPr="00BB5BCD" w:rsidTr="00035D3F">
        <w:trPr>
          <w:trHeight w:val="388"/>
          <w:jc w:val="center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Համայնք</w:t>
            </w:r>
            <w:proofErr w:type="spellEnd"/>
            <w:r w:rsidRPr="00BB5BCD">
              <w:rPr>
                <w:rFonts w:eastAsia="Times New Roman" w:cs="Calibri"/>
                <w:sz w:val="24"/>
                <w:szCs w:val="24"/>
              </w:rPr>
              <w:t xml:space="preserve"> (</w:t>
            </w: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բնակավայր</w:t>
            </w:r>
            <w:proofErr w:type="spellEnd"/>
            <w:r w:rsidRPr="00BB5BCD">
              <w:rPr>
                <w:rFonts w:eastAsia="Times New Roman" w:cs="Calibri"/>
                <w:sz w:val="24"/>
                <w:szCs w:val="24"/>
              </w:rPr>
              <w:t>)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Մինչև</w:t>
            </w:r>
            <w:proofErr w:type="spellEnd"/>
            <w:r w:rsidRPr="00BB5BCD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Խոշորացումից</w:t>
            </w:r>
            <w:proofErr w:type="spellEnd"/>
            <w:r w:rsidRPr="00BB5BCD">
              <w:rPr>
                <w:rFonts w:eastAsia="Times New Roman" w:cs="Calibri"/>
                <w:sz w:val="24"/>
                <w:szCs w:val="24"/>
              </w:rPr>
              <w:t xml:space="preserve">  </w:t>
            </w: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հետո</w:t>
            </w:r>
            <w:proofErr w:type="spellEnd"/>
          </w:p>
        </w:tc>
      </w:tr>
      <w:tr w:rsidR="00BB5BCD" w:rsidRPr="00BB5BCD" w:rsidTr="00035D3F">
        <w:trPr>
          <w:trHeight w:val="523"/>
          <w:jc w:val="center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Ավագանու</w:t>
            </w:r>
            <w:proofErr w:type="spellEnd"/>
            <w:r w:rsidRPr="00BB5BCD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անդամներ</w:t>
            </w:r>
            <w:proofErr w:type="spellEnd"/>
          </w:p>
        </w:tc>
      </w:tr>
      <w:tr w:rsidR="00BB5BCD" w:rsidRPr="00BB5BCD" w:rsidTr="00035D3F">
        <w:trPr>
          <w:trHeight w:val="399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57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b/>
                <w:bCs/>
                <w:sz w:val="24"/>
                <w:szCs w:val="24"/>
              </w:rPr>
              <w:t xml:space="preserve">        </w:t>
            </w:r>
            <w:r w:rsidR="00DC54F8" w:rsidRPr="00BB5BCD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>Եղեգիս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 xml:space="preserve"> Շատին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12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9798D" w:rsidRPr="0028437C" w:rsidRDefault="004B5692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23.5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4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2.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Արտաբույնք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11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8C74F8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3.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Հորբատեղ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4.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Հերմոն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5.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Հորս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BB5BCD" w:rsidRDefault="0028437C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6.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Վարդահովիտ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395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7.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Գողթանիկ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BB5BCD" w:rsidRPr="00BB5BCD" w:rsidTr="00035D3F">
        <w:trPr>
          <w:trHeight w:val="415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8. Սալլի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BB5BCD" w:rsidRPr="00BB5BCD" w:rsidTr="00035D3F">
        <w:trPr>
          <w:trHeight w:val="421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9.Քարագլուխ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414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10.Աղնջաձոր</w:t>
            </w:r>
          </w:p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6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379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11.Թա</w:t>
            </w:r>
            <w:r w:rsidR="00184862" w:rsidRPr="00BB5BCD">
              <w:rPr>
                <w:rFonts w:eastAsia="Times New Roman" w:cs="Calibri"/>
                <w:sz w:val="24"/>
                <w:szCs w:val="24"/>
                <w:lang w:val="hy-AM"/>
              </w:rPr>
              <w:t>ռ</w:t>
            </w: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աթումբ</w:t>
            </w:r>
          </w:p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6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8C74F8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  <w:r w:rsidR="008C74F8">
              <w:rPr>
                <w:rFonts w:eastAsia="Times New Roman" w:cs="Calibri"/>
                <w:sz w:val="24"/>
                <w:szCs w:val="24"/>
              </w:rPr>
              <w:t>.2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BB5BCD" w:rsidRPr="00BB5BCD" w:rsidTr="00035D3F">
        <w:trPr>
          <w:trHeight w:val="473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12. Եղեգիս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7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Ընդհամենը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77</w:t>
            </w:r>
          </w:p>
        </w:tc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9798D" w:rsidRPr="00BB5BCD" w:rsidRDefault="002D5A42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64,7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29798D" w:rsidP="00F527AC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BB5BCD" w:rsidRPr="00BB5BCD" w:rsidTr="00035D3F">
        <w:trPr>
          <w:trHeight w:val="98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9C562D" w:rsidP="00DD25EC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10</w:t>
            </w:r>
          </w:p>
        </w:tc>
      </w:tr>
    </w:tbl>
    <w:p w:rsidR="00035D3F" w:rsidRPr="00E845E2" w:rsidRDefault="00035D3F" w:rsidP="00035D3F">
      <w:pPr>
        <w:ind w:firstLine="0"/>
        <w:jc w:val="left"/>
        <w:rPr>
          <w:sz w:val="24"/>
          <w:szCs w:val="24"/>
        </w:rPr>
      </w:pPr>
      <w:r w:rsidRPr="00E845E2">
        <w:rPr>
          <w:sz w:val="24"/>
          <w:szCs w:val="24"/>
          <w:lang w:val="hy-AM"/>
        </w:rPr>
        <w:t>Եղեգիս</w:t>
      </w:r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համայնքում</w:t>
      </w:r>
      <w:proofErr w:type="spellEnd"/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խոշորացումից</w:t>
      </w:r>
      <w:proofErr w:type="spellEnd"/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հետո</w:t>
      </w:r>
      <w:proofErr w:type="spellEnd"/>
      <w:r w:rsidRPr="00E845E2">
        <w:rPr>
          <w:sz w:val="24"/>
          <w:szCs w:val="24"/>
        </w:rPr>
        <w:t xml:space="preserve"> </w:t>
      </w:r>
      <w:r w:rsidRPr="00E845E2">
        <w:rPr>
          <w:sz w:val="24"/>
          <w:szCs w:val="24"/>
          <w:lang w:val="hy-AM"/>
        </w:rPr>
        <w:t>ավելացել</w:t>
      </w:r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են</w:t>
      </w:r>
      <w:proofErr w:type="spellEnd"/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համայնքապետարանի</w:t>
      </w:r>
      <w:proofErr w:type="spellEnd"/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հաստիքները</w:t>
      </w:r>
      <w:proofErr w:type="spellEnd"/>
      <w:r>
        <w:rPr>
          <w:sz w:val="24"/>
          <w:szCs w:val="24"/>
          <w:lang w:val="hy-AM"/>
        </w:rPr>
        <w:t xml:space="preserve"> դառնալով 93, </w:t>
      </w:r>
      <w:r>
        <w:rPr>
          <w:sz w:val="24"/>
          <w:szCs w:val="24"/>
        </w:rPr>
        <w:t xml:space="preserve">2022 </w:t>
      </w:r>
      <w:r>
        <w:rPr>
          <w:sz w:val="24"/>
          <w:szCs w:val="24"/>
          <w:lang w:val="hy-AM"/>
        </w:rPr>
        <w:t>թվականի 2-րդ եռամսյակի դրությամբ դարձել է</w:t>
      </w:r>
      <w:r w:rsidR="0028437C">
        <w:rPr>
          <w:sz w:val="24"/>
          <w:szCs w:val="24"/>
          <w:lang w:val="hy-AM"/>
        </w:rPr>
        <w:t xml:space="preserve"> 64</w:t>
      </w:r>
      <w:r>
        <w:rPr>
          <w:sz w:val="24"/>
          <w:szCs w:val="24"/>
          <w:lang w:val="hy-AM"/>
        </w:rPr>
        <w:t>,7</w:t>
      </w:r>
      <w:r w:rsidRPr="00E845E2">
        <w:rPr>
          <w:sz w:val="24"/>
          <w:szCs w:val="24"/>
          <w:lang w:val="hy-AM"/>
        </w:rPr>
        <w:t>:</w:t>
      </w:r>
      <w:r w:rsidRPr="00E845E2">
        <w:rPr>
          <w:sz w:val="24"/>
          <w:szCs w:val="24"/>
        </w:rPr>
        <w:t xml:space="preserve"> </w:t>
      </w:r>
    </w:p>
    <w:p w:rsidR="00397D7B" w:rsidRDefault="00633006" w:rsidP="00397D7B">
      <w:pPr>
        <w:jc w:val="both"/>
        <w:rPr>
          <w:b/>
          <w:i/>
          <w:sz w:val="24"/>
          <w:szCs w:val="24"/>
          <w:lang w:val="hy-AM"/>
        </w:rPr>
      </w:pPr>
      <w:r w:rsidRPr="00BB5BCD">
        <w:rPr>
          <w:b/>
          <w:i/>
          <w:sz w:val="24"/>
          <w:szCs w:val="24"/>
          <w:lang w:val="hy-AM"/>
        </w:rPr>
        <w:t>Եղեգիս</w:t>
      </w:r>
      <w:r w:rsidR="00397D7B" w:rsidRPr="00BB5BCD">
        <w:rPr>
          <w:b/>
          <w:i/>
          <w:sz w:val="24"/>
          <w:szCs w:val="24"/>
          <w:lang w:val="hy-AM"/>
        </w:rPr>
        <w:t xml:space="preserve"> համայնքում խոշորացումից առաջ և հետո ՀՈԱԿ-ներ չեն գործել</w:t>
      </w:r>
      <w:r w:rsidR="001755D7" w:rsidRPr="00BB5BCD">
        <w:rPr>
          <w:b/>
          <w:i/>
          <w:sz w:val="24"/>
          <w:szCs w:val="24"/>
          <w:lang w:val="hy-AM"/>
        </w:rPr>
        <w:t xml:space="preserve">, սակայն </w:t>
      </w:r>
      <w:r w:rsidR="00397D7B" w:rsidRPr="00BB5BCD">
        <w:rPr>
          <w:b/>
          <w:i/>
          <w:sz w:val="24"/>
          <w:szCs w:val="24"/>
          <w:lang w:val="hy-AM"/>
        </w:rPr>
        <w:t xml:space="preserve">2021 թվականի </w:t>
      </w:r>
      <w:r w:rsidR="001755D7" w:rsidRPr="00BB5BCD">
        <w:rPr>
          <w:b/>
          <w:i/>
          <w:sz w:val="24"/>
          <w:szCs w:val="24"/>
          <w:lang w:val="hy-AM"/>
        </w:rPr>
        <w:t>երկրորդ</w:t>
      </w:r>
      <w:r w:rsidR="00397D7B" w:rsidRPr="00BB5BCD">
        <w:rPr>
          <w:b/>
          <w:i/>
          <w:sz w:val="24"/>
          <w:szCs w:val="24"/>
          <w:lang w:val="hy-AM"/>
        </w:rPr>
        <w:t xml:space="preserve"> եռամսյակի</w:t>
      </w:r>
      <w:r w:rsidR="00CF0BE4" w:rsidRPr="00BB5BCD">
        <w:rPr>
          <w:b/>
          <w:i/>
          <w:sz w:val="24"/>
          <w:szCs w:val="24"/>
          <w:lang w:val="hy-AM"/>
        </w:rPr>
        <w:t>ց</w:t>
      </w:r>
      <w:r w:rsidR="00397D7B" w:rsidRPr="00BB5BCD">
        <w:rPr>
          <w:b/>
          <w:i/>
          <w:sz w:val="24"/>
          <w:szCs w:val="24"/>
          <w:lang w:val="hy-AM"/>
        </w:rPr>
        <w:t xml:space="preserve"> </w:t>
      </w:r>
      <w:r w:rsidR="001755D7" w:rsidRPr="00BB5BCD">
        <w:rPr>
          <w:b/>
          <w:i/>
          <w:sz w:val="24"/>
          <w:szCs w:val="24"/>
          <w:lang w:val="hy-AM"/>
        </w:rPr>
        <w:t xml:space="preserve">գործում է </w:t>
      </w:r>
      <w:r w:rsidRPr="00BB5BCD">
        <w:rPr>
          <w:b/>
          <w:i/>
          <w:sz w:val="24"/>
          <w:szCs w:val="24"/>
          <w:lang w:val="hy-AM"/>
        </w:rPr>
        <w:t>«</w:t>
      </w:r>
      <w:r w:rsidR="001755D7" w:rsidRPr="00BB5BCD">
        <w:rPr>
          <w:b/>
          <w:i/>
          <w:sz w:val="24"/>
          <w:szCs w:val="24"/>
          <w:lang w:val="hy-AM"/>
        </w:rPr>
        <w:t xml:space="preserve">Եղեգիսի համայնքային </w:t>
      </w:r>
      <w:r w:rsidR="00CF0BE4" w:rsidRPr="00BB5BCD">
        <w:rPr>
          <w:b/>
          <w:i/>
          <w:sz w:val="24"/>
          <w:szCs w:val="24"/>
          <w:lang w:val="hy-AM"/>
        </w:rPr>
        <w:t>տնտեսություն</w:t>
      </w:r>
      <w:r w:rsidRPr="00BB5BCD">
        <w:rPr>
          <w:b/>
          <w:i/>
          <w:sz w:val="24"/>
          <w:szCs w:val="24"/>
          <w:lang w:val="hy-AM"/>
        </w:rPr>
        <w:t xml:space="preserve">» </w:t>
      </w:r>
      <w:r w:rsidR="001755D7" w:rsidRPr="00BB5BCD">
        <w:rPr>
          <w:b/>
          <w:i/>
          <w:sz w:val="24"/>
          <w:szCs w:val="24"/>
          <w:lang w:val="hy-AM"/>
        </w:rPr>
        <w:t>ՀՈԱԿ-ը</w:t>
      </w:r>
      <w:r w:rsidR="00C726D4" w:rsidRPr="00BB5BCD">
        <w:rPr>
          <w:b/>
          <w:i/>
          <w:sz w:val="24"/>
          <w:szCs w:val="24"/>
          <w:lang w:val="hy-AM"/>
        </w:rPr>
        <w:t>՝</w:t>
      </w:r>
      <w:r w:rsidRPr="00BB5BCD">
        <w:rPr>
          <w:b/>
          <w:i/>
          <w:sz w:val="24"/>
          <w:szCs w:val="24"/>
          <w:lang w:val="hy-AM"/>
        </w:rPr>
        <w:t xml:space="preserve"> </w:t>
      </w:r>
      <w:r w:rsidR="00FD7231" w:rsidRPr="00BB5BCD">
        <w:rPr>
          <w:b/>
          <w:i/>
          <w:sz w:val="24"/>
          <w:szCs w:val="24"/>
          <w:lang w:val="hy-AM"/>
        </w:rPr>
        <w:t xml:space="preserve">12 /տասներկու/ հաստիքային միավորով։ </w:t>
      </w:r>
      <w:r w:rsidR="00C726D4" w:rsidRPr="00BB5BCD">
        <w:rPr>
          <w:b/>
          <w:i/>
          <w:sz w:val="24"/>
          <w:szCs w:val="24"/>
          <w:lang w:val="hy-AM"/>
        </w:rPr>
        <w:t xml:space="preserve">2022թ. </w:t>
      </w:r>
      <w:r w:rsidR="00752399">
        <w:rPr>
          <w:b/>
          <w:i/>
          <w:sz w:val="24"/>
          <w:szCs w:val="24"/>
          <w:lang w:val="hy-AM"/>
        </w:rPr>
        <w:t>3</w:t>
      </w:r>
      <w:r w:rsidR="00BB5BCD">
        <w:rPr>
          <w:b/>
          <w:i/>
          <w:sz w:val="24"/>
          <w:szCs w:val="24"/>
          <w:lang w:val="hy-AM"/>
        </w:rPr>
        <w:t>-րդ</w:t>
      </w:r>
      <w:r w:rsidR="00C726D4" w:rsidRPr="00BB5BCD">
        <w:rPr>
          <w:b/>
          <w:i/>
          <w:sz w:val="24"/>
          <w:szCs w:val="24"/>
          <w:lang w:val="hy-AM"/>
        </w:rPr>
        <w:t xml:space="preserve"> եռամսյակ</w:t>
      </w:r>
      <w:r w:rsidR="00752399">
        <w:rPr>
          <w:b/>
          <w:i/>
          <w:sz w:val="24"/>
          <w:szCs w:val="24"/>
          <w:lang w:val="hy-AM"/>
        </w:rPr>
        <w:t>ի դրությամբ</w:t>
      </w:r>
      <w:r w:rsidR="001755D7" w:rsidRPr="00BB5BCD">
        <w:rPr>
          <w:b/>
          <w:i/>
          <w:sz w:val="24"/>
          <w:szCs w:val="24"/>
          <w:lang w:val="hy-AM"/>
        </w:rPr>
        <w:t xml:space="preserve"> թվով</w:t>
      </w:r>
      <w:r w:rsidR="00CF0BE4" w:rsidRPr="00BB5BCD">
        <w:rPr>
          <w:b/>
          <w:i/>
          <w:sz w:val="24"/>
          <w:szCs w:val="24"/>
          <w:lang w:val="hy-AM"/>
        </w:rPr>
        <w:t xml:space="preserve"> 15</w:t>
      </w:r>
      <w:r w:rsidR="001755D7" w:rsidRPr="00BB5BCD">
        <w:rPr>
          <w:b/>
          <w:i/>
          <w:sz w:val="24"/>
          <w:szCs w:val="24"/>
          <w:lang w:val="hy-AM"/>
        </w:rPr>
        <w:t xml:space="preserve"> /</w:t>
      </w:r>
      <w:r w:rsidR="00CF0BE4" w:rsidRPr="00BB5BCD">
        <w:rPr>
          <w:b/>
          <w:i/>
          <w:sz w:val="24"/>
          <w:szCs w:val="24"/>
          <w:lang w:val="hy-AM"/>
        </w:rPr>
        <w:t>տասնհինգ</w:t>
      </w:r>
      <w:r w:rsidR="001755D7" w:rsidRPr="00BB5BCD">
        <w:rPr>
          <w:b/>
          <w:i/>
          <w:sz w:val="24"/>
          <w:szCs w:val="24"/>
          <w:lang w:val="hy-AM"/>
        </w:rPr>
        <w:t xml:space="preserve">/ </w:t>
      </w:r>
      <w:r w:rsidR="00495D67" w:rsidRPr="00BB5BCD">
        <w:rPr>
          <w:b/>
          <w:i/>
          <w:sz w:val="24"/>
          <w:szCs w:val="24"/>
          <w:lang w:val="hy-AM"/>
        </w:rPr>
        <w:t>հաստիք</w:t>
      </w:r>
      <w:r w:rsidR="00BB5BCD">
        <w:rPr>
          <w:b/>
          <w:i/>
          <w:sz w:val="24"/>
          <w:szCs w:val="24"/>
          <w:lang w:val="hy-AM"/>
        </w:rPr>
        <w:t xml:space="preserve"> </w:t>
      </w:r>
      <w:r w:rsidR="001755D7" w:rsidRPr="00BB5BCD">
        <w:rPr>
          <w:b/>
          <w:i/>
          <w:sz w:val="24"/>
          <w:szCs w:val="24"/>
          <w:lang w:val="hy-AM"/>
        </w:rPr>
        <w:t>։</w:t>
      </w:r>
      <w:bookmarkStart w:id="0" w:name="_GoBack"/>
      <w:bookmarkEnd w:id="0"/>
    </w:p>
    <w:p w:rsidR="003729FF" w:rsidRPr="00BB5BCD" w:rsidRDefault="003729FF" w:rsidP="00397D7B">
      <w:pPr>
        <w:jc w:val="both"/>
        <w:rPr>
          <w:b/>
          <w:i/>
          <w:sz w:val="24"/>
          <w:szCs w:val="24"/>
          <w:lang w:val="hy-AM"/>
        </w:rPr>
      </w:pPr>
    </w:p>
    <w:p w:rsidR="003729FF" w:rsidRDefault="0029798D" w:rsidP="00397D7B">
      <w:pPr>
        <w:ind w:firstLine="0"/>
        <w:jc w:val="both"/>
        <w:rPr>
          <w:sz w:val="24"/>
          <w:szCs w:val="24"/>
          <w:lang w:val="hy-AM"/>
        </w:rPr>
      </w:pPr>
      <w:r w:rsidRPr="00BB5BCD">
        <w:rPr>
          <w:sz w:val="24"/>
          <w:szCs w:val="24"/>
          <w:lang w:val="hy-AM"/>
        </w:rPr>
        <w:t xml:space="preserve">                                                   </w:t>
      </w:r>
    </w:p>
    <w:p w:rsidR="003729FF" w:rsidRDefault="003729FF" w:rsidP="00397D7B">
      <w:pPr>
        <w:ind w:firstLine="0"/>
        <w:jc w:val="both"/>
        <w:rPr>
          <w:sz w:val="24"/>
          <w:szCs w:val="24"/>
          <w:lang w:val="hy-AM"/>
        </w:rPr>
      </w:pPr>
    </w:p>
    <w:p w:rsidR="0029798D" w:rsidRPr="00BB5BCD" w:rsidRDefault="003729FF" w:rsidP="00397D7B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  <w:lang w:val="hy-AM"/>
        </w:rPr>
        <w:t xml:space="preserve">                                                         </w:t>
      </w:r>
      <w:r w:rsidR="0029798D" w:rsidRPr="00BB5BCD">
        <w:rPr>
          <w:sz w:val="24"/>
          <w:szCs w:val="24"/>
          <w:lang w:val="hy-AM"/>
        </w:rPr>
        <w:t xml:space="preserve">  </w:t>
      </w:r>
      <w:proofErr w:type="spellStart"/>
      <w:r w:rsidR="0029798D" w:rsidRPr="00BB5BCD">
        <w:rPr>
          <w:b/>
          <w:sz w:val="24"/>
          <w:szCs w:val="24"/>
        </w:rPr>
        <w:t>Կապիտալ</w:t>
      </w:r>
      <w:proofErr w:type="spellEnd"/>
      <w:r w:rsidR="0029798D" w:rsidRPr="00BB5BCD">
        <w:rPr>
          <w:b/>
          <w:sz w:val="24"/>
          <w:szCs w:val="24"/>
        </w:rPr>
        <w:t xml:space="preserve"> </w:t>
      </w:r>
      <w:proofErr w:type="spellStart"/>
      <w:r w:rsidR="0029798D" w:rsidRPr="00BB5BCD">
        <w:rPr>
          <w:b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8079"/>
      </w:tblGrid>
      <w:tr w:rsidR="00BB5BCD" w:rsidRPr="00BB5BCD" w:rsidTr="001060FA">
        <w:trPr>
          <w:trHeight w:val="482"/>
        </w:trPr>
        <w:tc>
          <w:tcPr>
            <w:tcW w:w="2235" w:type="dxa"/>
            <w:vAlign w:val="center"/>
          </w:tcPr>
          <w:p w:rsidR="0029798D" w:rsidRPr="00BB5BCD" w:rsidRDefault="0029798D" w:rsidP="009512F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B5BCD">
              <w:rPr>
                <w:sz w:val="24"/>
                <w:szCs w:val="24"/>
              </w:rPr>
              <w:t>Մինչև</w:t>
            </w:r>
            <w:proofErr w:type="spellEnd"/>
            <w:r w:rsidRPr="00BB5BCD">
              <w:rPr>
                <w:sz w:val="24"/>
                <w:szCs w:val="24"/>
              </w:rPr>
              <w:t xml:space="preserve"> </w:t>
            </w:r>
            <w:proofErr w:type="spellStart"/>
            <w:r w:rsidRPr="00BB5BCD">
              <w:rPr>
                <w:sz w:val="24"/>
                <w:szCs w:val="24"/>
              </w:rPr>
              <w:lastRenderedPageBreak/>
              <w:t>խոշորացումը</w:t>
            </w:r>
            <w:proofErr w:type="spellEnd"/>
          </w:p>
        </w:tc>
        <w:tc>
          <w:tcPr>
            <w:tcW w:w="8079" w:type="dxa"/>
            <w:vAlign w:val="center"/>
          </w:tcPr>
          <w:p w:rsidR="0029798D" w:rsidRPr="00BB5BCD" w:rsidRDefault="0029798D" w:rsidP="009512F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B5BCD">
              <w:rPr>
                <w:sz w:val="24"/>
                <w:szCs w:val="24"/>
              </w:rPr>
              <w:lastRenderedPageBreak/>
              <w:t>Խոշորացումից</w:t>
            </w:r>
            <w:proofErr w:type="spellEnd"/>
            <w:r w:rsidRPr="00BB5BCD">
              <w:rPr>
                <w:sz w:val="24"/>
                <w:szCs w:val="24"/>
              </w:rPr>
              <w:t xml:space="preserve"> </w:t>
            </w:r>
            <w:proofErr w:type="spellStart"/>
            <w:r w:rsidRPr="00BB5BCD">
              <w:rPr>
                <w:sz w:val="24"/>
                <w:szCs w:val="24"/>
              </w:rPr>
              <w:t>հետո</w:t>
            </w:r>
            <w:proofErr w:type="spellEnd"/>
            <w:r w:rsidRPr="00BB5BCD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BB5BCD" w:rsidRPr="00752399" w:rsidTr="001060FA">
        <w:trPr>
          <w:trHeight w:val="482"/>
        </w:trPr>
        <w:tc>
          <w:tcPr>
            <w:tcW w:w="2235" w:type="dxa"/>
            <w:vAlign w:val="center"/>
          </w:tcPr>
          <w:p w:rsidR="0029798D" w:rsidRPr="00450406" w:rsidRDefault="0029798D" w:rsidP="003068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79" w:type="dxa"/>
            <w:vAlign w:val="center"/>
          </w:tcPr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հանդիսությունների սրահի սանհանգույցի կառուցում, արժեքը 348,000 դրամ</w:t>
            </w:r>
          </w:p>
          <w:p w:rsidR="003A0552" w:rsidRPr="00450406" w:rsidRDefault="003A055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Arial"/>
                <w:b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բնակավայրում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կառուցվել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ոռոգման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խողովակաշար</w:t>
            </w:r>
            <w:r w:rsidRPr="00450406">
              <w:rPr>
                <w:sz w:val="24"/>
                <w:szCs w:val="24"/>
                <w:lang w:val="hy-AM"/>
              </w:rPr>
              <w:t xml:space="preserve"> 400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երկարությամբ</w:t>
            </w:r>
            <w:r w:rsidR="003D56B3" w:rsidRPr="00450406">
              <w:rPr>
                <w:sz w:val="24"/>
                <w:szCs w:val="24"/>
                <w:lang w:val="hy-AM"/>
              </w:rPr>
              <w:t>,</w:t>
            </w:r>
            <w:r w:rsidR="00184862" w:rsidRPr="00450406">
              <w:rPr>
                <w:sz w:val="24"/>
                <w:szCs w:val="24"/>
                <w:lang w:val="hy-AM"/>
              </w:rPr>
              <w:t xml:space="preserve"> համայնքի</w:t>
            </w:r>
            <w:r w:rsidR="003D56B3" w:rsidRPr="00450406">
              <w:rPr>
                <w:sz w:val="24"/>
                <w:szCs w:val="24"/>
                <w:lang w:val="hy-AM"/>
              </w:rPr>
              <w:t xml:space="preserve"> </w:t>
            </w:r>
            <w:r w:rsidR="003D56B3" w:rsidRPr="00450406">
              <w:rPr>
                <w:rFonts w:cs="Arial"/>
                <w:sz w:val="24"/>
                <w:szCs w:val="24"/>
                <w:lang w:val="hy-AM"/>
              </w:rPr>
              <w:t>ներդրումը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="003D56B3" w:rsidRPr="00450406">
              <w:rPr>
                <w:rFonts w:eastAsia="Calibri" w:cs="Times New Roman"/>
                <w:sz w:val="24"/>
                <w:szCs w:val="24"/>
                <w:lang w:val="hy-AM"/>
              </w:rPr>
              <w:t>60 %, ընդհանուր արժեքը 7.302.000 դրամ:</w:t>
            </w:r>
          </w:p>
          <w:p w:rsidR="0029798D" w:rsidRPr="00450406" w:rsidRDefault="005371B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բնակավայրի &lt;&lt;Ցածի դեմեր&gt;&gt; </w:t>
            </w:r>
            <w:r w:rsidR="001F495B" w:rsidRPr="00450406">
              <w:rPr>
                <w:sz w:val="24"/>
                <w:szCs w:val="24"/>
                <w:lang w:val="hy-AM"/>
              </w:rPr>
              <w:t>կոչ</w:t>
            </w:r>
            <w:r w:rsidRPr="00450406">
              <w:rPr>
                <w:sz w:val="24"/>
                <w:szCs w:val="24"/>
                <w:lang w:val="hy-AM"/>
              </w:rPr>
              <w:t xml:space="preserve">վող </w:t>
            </w:r>
            <w:r w:rsidR="001F495B" w:rsidRPr="00450406">
              <w:rPr>
                <w:sz w:val="24"/>
                <w:szCs w:val="24"/>
                <w:lang w:val="hy-AM"/>
              </w:rPr>
              <w:t>տարած</w:t>
            </w:r>
            <w:r w:rsidRPr="00450406">
              <w:rPr>
                <w:sz w:val="24"/>
                <w:szCs w:val="24"/>
                <w:lang w:val="hy-AM"/>
              </w:rPr>
              <w:t>քի ճանապարհի վերանորոգում</w:t>
            </w:r>
            <w:r w:rsidR="001F495B" w:rsidRPr="00450406">
              <w:rPr>
                <w:sz w:val="24"/>
                <w:szCs w:val="24"/>
                <w:lang w:val="hy-AM"/>
              </w:rPr>
              <w:t>.</w:t>
            </w:r>
            <w:r w:rsidR="00184862" w:rsidRPr="00450406">
              <w:rPr>
                <w:sz w:val="24"/>
                <w:szCs w:val="24"/>
                <w:lang w:val="hy-AM"/>
              </w:rPr>
              <w:t xml:space="preserve"> </w:t>
            </w:r>
            <w:r w:rsidR="001F495B" w:rsidRPr="00450406">
              <w:rPr>
                <w:sz w:val="24"/>
                <w:szCs w:val="24"/>
                <w:lang w:val="hy-AM"/>
              </w:rPr>
              <w:t>300խմ</w:t>
            </w:r>
            <w:r w:rsidR="001F495B" w:rsidRPr="00450406">
              <w:rPr>
                <w:sz w:val="24"/>
                <w:szCs w:val="24"/>
                <w:vertAlign w:val="superscript"/>
                <w:lang w:val="hy-AM"/>
              </w:rPr>
              <w:t>2</w:t>
            </w:r>
            <w:r w:rsidR="001F495B" w:rsidRPr="00450406">
              <w:rPr>
                <w:sz w:val="24"/>
                <w:szCs w:val="24"/>
                <w:lang w:val="hy-AM"/>
              </w:rPr>
              <w:t xml:space="preserve"> 4-րդ կարգի գրունտի կտրում և տեղափոխում 50մ, որի համար ծախսվել է 112500 ՀՀ </w:t>
            </w:r>
            <w:r w:rsidR="00F34206" w:rsidRPr="00450406">
              <w:rPr>
                <w:sz w:val="24"/>
                <w:szCs w:val="24"/>
                <w:lang w:val="hy-AM"/>
              </w:rPr>
              <w:t>դր</w:t>
            </w:r>
            <w:r w:rsidR="001F495B" w:rsidRPr="00450406">
              <w:rPr>
                <w:sz w:val="24"/>
                <w:szCs w:val="24"/>
                <w:lang w:val="hy-AM"/>
              </w:rPr>
              <w:t>ամ գումար:</w:t>
            </w:r>
          </w:p>
          <w:p w:rsidR="003D56B3" w:rsidRPr="00450406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փողոցային լուսավորության անցկացում 1330մ,մեր ներդրումը 60 %, ընդհանուր արժեքը 3.480.000 դրամ:</w:t>
            </w:r>
          </w:p>
          <w:p w:rsidR="003D56B3" w:rsidRPr="00450406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rFonts w:cs="Cambria Math"/>
                <w:b/>
                <w:sz w:val="24"/>
                <w:szCs w:val="24"/>
                <w:lang w:val="hy-AM"/>
              </w:rPr>
              <w:t>Հորս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անցկացում 2200մ ,արժեքը 3.740.000 դրամ</w:t>
            </w:r>
          </w:p>
          <w:p w:rsidR="003D56B3" w:rsidRPr="00450406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Եղեգիս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բնակավայրի դպրոցում նախակրթարանի բացում համաֆինանսավորման միջոցով,արժեքը  2,398,500 դրամ:</w:t>
            </w:r>
          </w:p>
          <w:p w:rsidR="003D56B3" w:rsidRPr="00450406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 xml:space="preserve">Եղեգիս </w:t>
            </w:r>
            <w:r w:rsidRPr="00450406">
              <w:rPr>
                <w:sz w:val="24"/>
                <w:szCs w:val="24"/>
                <w:lang w:val="hy-AM"/>
              </w:rPr>
              <w:t>բնակավայրում խմելու ջրագծի անցկացում 800 մ,</w:t>
            </w:r>
            <w:r w:rsidR="001060FA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>արժեքը 600,000 դրամ:</w:t>
            </w:r>
          </w:p>
          <w:p w:rsidR="003D56B3" w:rsidRPr="00450406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փողոցային լուսավորության անցկացում 1380 մ,արժեքը 3,408,000 դրամ: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Սալլի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հանդիսությունների սրահի վերանորոգում,արժեքը 609,400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Թառաթումբ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 խմելու ջրագծի վերանորոգում 900մ,արժեքը 760,450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Եղեգիս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ճանապարհային արհեստական խոչընդոտների կառուցում,արժեքը 350,000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Քարագլուխ և Հերմոն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բնակավայրերում փողոցային լուսավորության սյուների համար փոսորակների փորում, արժեքը 600,000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&lt;&lt;Սև Աղբյուր &gt;&gt; կոչվող տարածքում  խմելու ջրագծի վերանորոգում, արժեքը 105,000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Հերմոն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խմելու ջրագծի անցկացում 1500 մ, </w:t>
            </w:r>
            <w:r w:rsidR="00184862" w:rsidRPr="00450406">
              <w:rPr>
                <w:sz w:val="24"/>
                <w:szCs w:val="24"/>
                <w:lang w:val="hy-AM"/>
              </w:rPr>
              <w:t>համայնքի</w:t>
            </w:r>
            <w:r w:rsidRPr="00450406">
              <w:rPr>
                <w:sz w:val="24"/>
                <w:szCs w:val="24"/>
                <w:lang w:val="hy-AM"/>
              </w:rPr>
              <w:t xml:space="preserve"> ներդրումը 318,000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Քարագլուխ և Հերմոն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անցկացում</w:t>
            </w:r>
            <w:r w:rsidR="00184862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>3,5կմ,</w:t>
            </w:r>
            <w:r w:rsidR="00184862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>արժեքը 26,000,000 դրամ</w:t>
            </w:r>
          </w:p>
          <w:p w:rsidR="0029798D" w:rsidRPr="00450406" w:rsidRDefault="00131609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 xml:space="preserve">Շատին </w:t>
            </w:r>
            <w:r w:rsidRPr="00450406">
              <w:rPr>
                <w:sz w:val="24"/>
                <w:szCs w:val="24"/>
                <w:lang w:val="hy-AM"/>
              </w:rPr>
              <w:t>բնակավայրում կառուցվել է հենապատնեշ, որի համար ծախսվել է</w:t>
            </w:r>
            <w:r w:rsidR="00F34206" w:rsidRPr="00450406">
              <w:rPr>
                <w:sz w:val="24"/>
                <w:szCs w:val="24"/>
                <w:lang w:val="hy-AM"/>
              </w:rPr>
              <w:t xml:space="preserve"> 403000 ՀՀ դրամ գումար: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</w:p>
          <w:p w:rsidR="00131609" w:rsidRPr="00450406" w:rsidRDefault="00131609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lastRenderedPageBreak/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կատարվել է ոռոգման առվի պատերի ամրացում, որի համար ծախսել է </w:t>
            </w:r>
            <w:r w:rsidR="00F34206" w:rsidRPr="00450406">
              <w:rPr>
                <w:sz w:val="24"/>
                <w:szCs w:val="24"/>
                <w:lang w:val="hy-AM"/>
              </w:rPr>
              <w:t>58250 ՀՀ դրամ գումար:</w:t>
            </w:r>
          </w:p>
          <w:p w:rsidR="00F34206" w:rsidRPr="00450406" w:rsidRDefault="00F3420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 xml:space="preserve">Շատին </w:t>
            </w:r>
            <w:r w:rsidRPr="00450406">
              <w:rPr>
                <w:sz w:val="24"/>
                <w:szCs w:val="24"/>
                <w:lang w:val="hy-AM"/>
              </w:rPr>
              <w:t>բնակավայրում վերանորոգվել է «Ղարաթոփաղ» ոռոգման առուն, որի համար ծախսվել է 170875 ՀՀ դրամ գումար:</w:t>
            </w:r>
          </w:p>
          <w:p w:rsidR="0029798D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 են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 xml:space="preserve"> Աղնջաձոր, Քարագլուխ և Շատին </w:t>
            </w:r>
            <w:r w:rsidR="00543CE6" w:rsidRPr="00450406">
              <w:rPr>
                <w:sz w:val="24"/>
                <w:szCs w:val="24"/>
                <w:lang w:val="hy-AM"/>
              </w:rPr>
              <w:t>բնակավայրերում ոռոգման խողովակաշարերի կառուցման աշխատանքները:</w:t>
            </w:r>
          </w:p>
          <w:p w:rsidR="00543CE6" w:rsidRPr="00450406" w:rsidRDefault="00543CE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Սկսվել են </w:t>
            </w:r>
            <w:r w:rsidRPr="00450406">
              <w:rPr>
                <w:b/>
                <w:sz w:val="24"/>
                <w:szCs w:val="24"/>
                <w:lang w:val="hy-AM"/>
              </w:rPr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մանկապարտեզի վերանորոգման աշխատանքները:</w:t>
            </w:r>
          </w:p>
          <w:p w:rsidR="00543CE6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 են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>Թառաթումբ, Արտաբույնք և Եղեգիս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անցկացման աշխատանքները:</w:t>
            </w:r>
          </w:p>
          <w:p w:rsidR="00543CE6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բնակավայրում խմելու ջրագծի վերանորոգման աշխատանքները:</w:t>
            </w:r>
          </w:p>
          <w:p w:rsidR="00543CE6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>Գողթանիկ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բնակավայրի դպրոցի տանիքի վերանորոգման աշխատանքները:</w:t>
            </w:r>
          </w:p>
          <w:p w:rsidR="00543CE6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>Աղնջաձոր</w:t>
            </w:r>
            <w:r w:rsidR="00753FE1" w:rsidRPr="00450406">
              <w:rPr>
                <w:b/>
                <w:sz w:val="24"/>
                <w:szCs w:val="24"/>
                <w:lang w:val="hy-AM"/>
              </w:rPr>
              <w:t>, Հերմոն և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 xml:space="preserve"> Սալլի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բնակավայրերի փողոցային լուսավորության անցկացման աշխատանքները:  </w:t>
            </w:r>
          </w:p>
          <w:p w:rsidR="00E759C8" w:rsidRPr="00450406" w:rsidRDefault="00E759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</w:t>
            </w:r>
            <w:r w:rsidR="009E71F7" w:rsidRPr="00450406">
              <w:rPr>
                <w:sz w:val="24"/>
                <w:szCs w:val="24"/>
                <w:lang w:val="hy-AM"/>
              </w:rPr>
              <w:t>ավարտվել</w:t>
            </w:r>
            <w:r w:rsidRPr="00450406">
              <w:rPr>
                <w:sz w:val="24"/>
                <w:szCs w:val="24"/>
                <w:lang w:val="hy-AM"/>
              </w:rPr>
              <w:t xml:space="preserve"> է ֆուտբոլի դաշտ՝ &lt;&lt;Հայաստանի Ֆուտբոլի ֆեդերացիա&gt;&gt; իրավաբանական անձանց միության կողմից,</w:t>
            </w:r>
          </w:p>
          <w:p w:rsidR="00910681" w:rsidRPr="00450406" w:rsidRDefault="00E759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Սկսվել են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 և Հորբատեղ</w:t>
            </w:r>
          </w:p>
          <w:p w:rsidR="00E759C8" w:rsidRPr="00450406" w:rsidRDefault="00E759C8" w:rsidP="00E845E2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="00910681" w:rsidRPr="00450406">
              <w:rPr>
                <w:sz w:val="24"/>
                <w:szCs w:val="24"/>
                <w:lang w:val="hy-AM"/>
              </w:rPr>
              <w:t xml:space="preserve">   </w:t>
            </w:r>
            <w:r w:rsidRPr="00450406">
              <w:rPr>
                <w:sz w:val="24"/>
                <w:szCs w:val="24"/>
                <w:lang w:val="hy-AM"/>
              </w:rPr>
              <w:t>բնակավայր</w:t>
            </w:r>
            <w:r w:rsidR="007A76FC" w:rsidRPr="00450406">
              <w:rPr>
                <w:sz w:val="24"/>
                <w:szCs w:val="24"/>
                <w:lang w:val="hy-AM"/>
              </w:rPr>
              <w:t>եր</w:t>
            </w:r>
            <w:r w:rsidRPr="00450406">
              <w:rPr>
                <w:sz w:val="24"/>
                <w:szCs w:val="24"/>
                <w:lang w:val="hy-AM"/>
              </w:rPr>
              <w:t>ում «Տր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անսպորտային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  </w:t>
            </w:r>
            <w:r w:rsidR="00B50B84" w:rsidRPr="00450406">
              <w:rPr>
                <w:sz w:val="24"/>
                <w:szCs w:val="24"/>
                <w:lang w:val="hy-AM"/>
              </w:rPr>
              <w:t xml:space="preserve">   </w:t>
            </w:r>
            <w:r w:rsidRPr="00450406">
              <w:rPr>
                <w:sz w:val="24"/>
                <w:szCs w:val="24"/>
                <w:lang w:val="hy-AM"/>
              </w:rPr>
              <w:t>ծրագրերի</w:t>
            </w:r>
            <w:r w:rsidR="00910681"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sz w:val="24"/>
                <w:szCs w:val="24"/>
                <w:lang w:val="hy-AM"/>
              </w:rPr>
              <w:t xml:space="preserve"> իրականացման կազմակերպություն» 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sz w:val="24"/>
                <w:szCs w:val="24"/>
                <w:lang w:val="hy-AM"/>
              </w:rPr>
              <w:t>ՊՈԱԿ-ի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 xml:space="preserve">կողմից Տ-9-21-Հորբատեղ 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sz w:val="24"/>
                <w:szCs w:val="24"/>
                <w:lang w:val="hy-AM"/>
              </w:rPr>
              <w:t>ավտոճանապարհի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</w:t>
            </w:r>
            <w:r w:rsidR="00910681" w:rsidRPr="00450406">
              <w:rPr>
                <w:sz w:val="24"/>
                <w:szCs w:val="24"/>
                <w:lang w:val="hy-AM"/>
              </w:rPr>
              <w:t>վ</w:t>
            </w:r>
            <w:r w:rsidRPr="00450406">
              <w:rPr>
                <w:sz w:val="24"/>
                <w:szCs w:val="24"/>
                <w:lang w:val="hy-AM"/>
              </w:rPr>
              <w:t xml:space="preserve">երանորոգման աշխատանքները,                                  </w:t>
            </w:r>
          </w:p>
          <w:p w:rsidR="00E759C8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</w:t>
            </w:r>
            <w:r w:rsidR="00E759C8" w:rsidRPr="00450406">
              <w:rPr>
                <w:sz w:val="24"/>
                <w:szCs w:val="24"/>
                <w:lang w:val="hy-AM"/>
              </w:rPr>
              <w:t xml:space="preserve"> են </w:t>
            </w:r>
            <w:r w:rsidR="00E759C8" w:rsidRPr="00450406">
              <w:rPr>
                <w:b/>
                <w:sz w:val="24"/>
                <w:szCs w:val="24"/>
                <w:lang w:val="hy-AM"/>
              </w:rPr>
              <w:t xml:space="preserve">Քարագլուխ, Շատին, Հորս, Սալլի, Արտաբույնք,Վարդահովիտ </w:t>
            </w:r>
            <w:r w:rsidR="00E759C8" w:rsidRPr="00450406">
              <w:rPr>
                <w:sz w:val="24"/>
                <w:szCs w:val="24"/>
                <w:lang w:val="hy-AM"/>
              </w:rPr>
              <w:t>և</w:t>
            </w:r>
            <w:r w:rsidR="00E759C8" w:rsidRPr="00450406">
              <w:rPr>
                <w:b/>
                <w:sz w:val="24"/>
                <w:szCs w:val="24"/>
                <w:lang w:val="hy-AM"/>
              </w:rPr>
              <w:t xml:space="preserve"> Հորբատեղ</w:t>
            </w:r>
            <w:r w:rsidR="00E759C8" w:rsidRPr="00450406">
              <w:rPr>
                <w:sz w:val="24"/>
                <w:szCs w:val="24"/>
                <w:lang w:val="hy-AM"/>
              </w:rPr>
              <w:t xml:space="preserve"> բնակավայրերում ՌԶԳ ՀԿ-ի հետ համաֆինանսավորմամբ ծրագրերի իրականացումը:</w:t>
            </w:r>
          </w:p>
          <w:p w:rsidR="009E71F7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Ավարտվել </w:t>
            </w:r>
            <w:r w:rsidR="00753FE1"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 xml:space="preserve"> Հորբատեղ </w:t>
            </w:r>
            <w:r w:rsidR="00753FE1" w:rsidRPr="00450406">
              <w:rPr>
                <w:rFonts w:cs="Sylfaen"/>
                <w:sz w:val="24"/>
                <w:szCs w:val="24"/>
                <w:lang w:val="hy-AM"/>
              </w:rPr>
              <w:t>բնակավայր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ում ՕԿՋ-ների կառուցում:</w:t>
            </w:r>
          </w:p>
          <w:p w:rsidR="00BD751C" w:rsidRPr="00450406" w:rsidRDefault="00BD751C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Սկսվել են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 և Հորբատեղ</w:t>
            </w:r>
          </w:p>
          <w:p w:rsidR="000C3B0E" w:rsidRPr="00450406" w:rsidRDefault="00BD751C" w:rsidP="001060FA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    բնակավայր</w:t>
            </w:r>
            <w:r w:rsidR="007A76FC" w:rsidRPr="00450406">
              <w:rPr>
                <w:sz w:val="24"/>
                <w:szCs w:val="24"/>
                <w:lang w:val="hy-AM"/>
              </w:rPr>
              <w:t>եր</w:t>
            </w:r>
            <w:r w:rsidRPr="00450406">
              <w:rPr>
                <w:sz w:val="24"/>
                <w:szCs w:val="24"/>
                <w:lang w:val="hy-AM"/>
              </w:rPr>
              <w:t>ում «Տր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անսպորտային</w:t>
            </w:r>
            <w:r w:rsidRPr="00450406">
              <w:rPr>
                <w:sz w:val="24"/>
                <w:szCs w:val="24"/>
                <w:lang w:val="hy-AM"/>
              </w:rPr>
              <w:t xml:space="preserve"> ծրագրերի   իրականացման կազմակերպություն» ՊՈԱԿ-ի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>կողմից Տ-9-21-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ավտոճանապարհի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 xml:space="preserve">վերանորոգման աշխատանքները, </w:t>
            </w:r>
            <w:r w:rsidR="00C81F94" w:rsidRPr="00450406">
              <w:rPr>
                <w:sz w:val="24"/>
                <w:szCs w:val="24"/>
                <w:lang w:val="hy-AM"/>
              </w:rPr>
              <w:t>մասնավորա</w:t>
            </w:r>
            <w:r w:rsidRPr="00450406">
              <w:rPr>
                <w:sz w:val="24"/>
                <w:szCs w:val="24"/>
                <w:lang w:val="hy-AM"/>
              </w:rPr>
              <w:t xml:space="preserve">ապես 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</w:t>
            </w:r>
            <w:r w:rsidR="00B50B84" w:rsidRPr="00450406">
              <w:rPr>
                <w:sz w:val="24"/>
                <w:szCs w:val="24"/>
                <w:lang w:val="hy-AM"/>
              </w:rPr>
              <w:t>։</w:t>
            </w:r>
            <w:r w:rsidRPr="00450406">
              <w:rPr>
                <w:sz w:val="24"/>
                <w:szCs w:val="24"/>
                <w:lang w:val="hy-AM"/>
              </w:rPr>
              <w:t xml:space="preserve">    </w:t>
            </w:r>
          </w:p>
          <w:p w:rsidR="001060FA" w:rsidRPr="00450406" w:rsidRDefault="001060FA" w:rsidP="001060FA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0C3B0E" w:rsidRPr="00450406" w:rsidRDefault="000C3B0E" w:rsidP="00E845E2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BD751C" w:rsidRPr="00450406" w:rsidRDefault="000C3B0E" w:rsidP="00E845E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2020թ</w:t>
            </w:r>
            <w:r w:rsidR="00B26620" w:rsidRPr="00450406">
              <w:rPr>
                <w:b/>
                <w:sz w:val="24"/>
                <w:szCs w:val="24"/>
                <w:lang w:val="hy-AM"/>
              </w:rPr>
              <w:t>.</w:t>
            </w:r>
            <w:r w:rsidRPr="00450406">
              <w:rPr>
                <w:b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b/>
                <w:sz w:val="24"/>
                <w:szCs w:val="24"/>
                <w:lang w:val="ru-RU"/>
              </w:rPr>
              <w:t>2-</w:t>
            </w:r>
            <w:r w:rsidRPr="00450406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0C3B0E" w:rsidRPr="00450406" w:rsidRDefault="000C3B0E" w:rsidP="00E845E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0C3B0E" w:rsidRPr="00450406" w:rsidRDefault="000C3B0E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450406">
              <w:rPr>
                <w:sz w:val="24"/>
                <w:szCs w:val="24"/>
                <w:lang w:val="hy-AM"/>
              </w:rPr>
              <w:t xml:space="preserve"> մեջ են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և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</w:t>
            </w:r>
            <w:r w:rsidRPr="00450406">
              <w:rPr>
                <w:sz w:val="24"/>
                <w:szCs w:val="24"/>
                <w:lang w:val="hy-AM"/>
              </w:rPr>
              <w:lastRenderedPageBreak/>
              <w:t>ա)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Ընթացքի</w:t>
            </w:r>
            <w:r w:rsidRPr="00450406">
              <w:rPr>
                <w:sz w:val="24"/>
                <w:szCs w:val="24"/>
                <w:lang w:val="hy-AM"/>
              </w:rPr>
              <w:t xml:space="preserve"> մեջ է Տ-9-21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բ) Ավարտվել է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F4511E" w:rsidRPr="00450406" w:rsidRDefault="00F4511E" w:rsidP="001060FA">
            <w:pPr>
              <w:spacing w:line="240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1060FA" w:rsidRPr="00450406" w:rsidRDefault="001060FA" w:rsidP="001060FA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1060FA" w:rsidRPr="00450406" w:rsidRDefault="001060FA" w:rsidP="001060FA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706612" w:rsidRPr="00450406" w:rsidRDefault="00706612" w:rsidP="0070661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 xml:space="preserve">2020թ. </w:t>
            </w:r>
            <w:r w:rsidRPr="00450406">
              <w:rPr>
                <w:b/>
                <w:sz w:val="24"/>
                <w:szCs w:val="24"/>
                <w:lang w:val="ru-RU"/>
              </w:rPr>
              <w:t>3-</w:t>
            </w:r>
            <w:r w:rsidRPr="00450406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706612" w:rsidRPr="00450406" w:rsidRDefault="00706612" w:rsidP="0070661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706612" w:rsidRPr="00450406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և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ա)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Ընթացքի</w:t>
            </w:r>
            <w:r w:rsidRPr="00450406">
              <w:rPr>
                <w:sz w:val="24"/>
                <w:szCs w:val="24"/>
                <w:lang w:val="hy-AM"/>
              </w:rPr>
              <w:t xml:space="preserve"> մեջ է Տ-9-21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բ) Ավարտվել է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706612" w:rsidRPr="00450406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Ավարտվել է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 xml:space="preserve"> Հոր</w:t>
            </w:r>
            <w:r w:rsidRPr="00450406">
              <w:rPr>
                <w:b/>
                <w:sz w:val="24"/>
                <w:szCs w:val="24"/>
                <w:lang w:val="hy-AM"/>
              </w:rPr>
              <w:t>ս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բնակավայրում ՕԿՋ-ի կառուցում:</w:t>
            </w:r>
          </w:p>
          <w:p w:rsidR="001179AC" w:rsidRPr="00450406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450406">
              <w:rPr>
                <w:sz w:val="24"/>
                <w:szCs w:val="24"/>
                <w:lang w:val="hy-AM"/>
              </w:rPr>
              <w:t xml:space="preserve"> մեջ են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Հորբատեղ</w:t>
            </w:r>
            <w:r w:rsidRPr="00450406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Գողթանիկ</w:t>
            </w:r>
            <w:r w:rsidRPr="00450406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Թառաթումբ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բնակավայրերում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խմելու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ջրի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խողովակաշարի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Շատին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ՕԿՋ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աշխատանքները։</w:t>
            </w:r>
          </w:p>
          <w:p w:rsidR="001179AC" w:rsidRPr="00450406" w:rsidRDefault="001179AC" w:rsidP="001179AC">
            <w:pPr>
              <w:pStyle w:val="ListParagraph"/>
              <w:spacing w:line="240" w:lineRule="auto"/>
              <w:ind w:left="33" w:firstLine="0"/>
              <w:jc w:val="both"/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</w:pPr>
          </w:p>
          <w:p w:rsidR="001179AC" w:rsidRPr="00450406" w:rsidRDefault="001179AC" w:rsidP="00073E38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 xml:space="preserve">2020թ. </w:t>
            </w:r>
            <w:r w:rsidRPr="00450406">
              <w:rPr>
                <w:b/>
                <w:sz w:val="24"/>
                <w:szCs w:val="24"/>
                <w:lang w:val="ru-RU"/>
              </w:rPr>
              <w:t>4-</w:t>
            </w:r>
            <w:r w:rsidRPr="00450406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1179AC" w:rsidRPr="00450406" w:rsidRDefault="001179AC" w:rsidP="00073E38">
            <w:pPr>
              <w:pStyle w:val="ListParagraph"/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073E38" w:rsidRPr="00450406" w:rsidRDefault="001179AC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և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ա)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 xml:space="preserve">Ավարտվել է Տ-9-21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բ) Ավարտվել է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1179AC" w:rsidRPr="00450406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450406">
              <w:rPr>
                <w:sz w:val="24"/>
                <w:szCs w:val="24"/>
                <w:lang w:val="hy-AM"/>
              </w:rPr>
              <w:t xml:space="preserve"> են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>Աղնջաձոր, Քարագլուխ, Շատին,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բնակավայրերում ոռոգման խողովակաշարերի կառուցման աշխատանքները:</w:t>
            </w:r>
          </w:p>
          <w:p w:rsidR="00073E38" w:rsidRPr="00450406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Ընթացքի մեջ է 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>Հերմոն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բնակավայրում ոռոգման խողովակաշարի կառուցման աշխատանքները:</w:t>
            </w:r>
          </w:p>
          <w:p w:rsidR="001F26C8" w:rsidRPr="00450406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Հորբատեղ</w:t>
            </w:r>
            <w:r w:rsidRPr="00450406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Գողթանիկ</w:t>
            </w:r>
            <w:r w:rsidRPr="00450406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Թառաթումբ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բնակավայրերում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խմելու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ջրի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խողովակաշարի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Շատին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ՕԿՋ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աշխատանքները։</w:t>
            </w:r>
          </w:p>
          <w:p w:rsidR="001F26C8" w:rsidRPr="00450406" w:rsidRDefault="001F26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>Գողթանիկ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>Եղեգիս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բնակավայրերում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անցկացման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աշխատանքները Վայրի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բնության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մշակութային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արժեքների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պահպանման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հիմնադրամի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ՎիվաՍել</w:t>
            </w:r>
            <w:r w:rsidRPr="00450406">
              <w:rPr>
                <w:sz w:val="24"/>
                <w:szCs w:val="24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ՄՏՍ</w:t>
            </w:r>
            <w:r w:rsidRPr="00450406">
              <w:rPr>
                <w:sz w:val="24"/>
                <w:szCs w:val="24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ի կողմից։</w:t>
            </w:r>
          </w:p>
          <w:p w:rsidR="003514C9" w:rsidRPr="00450406" w:rsidRDefault="007201E4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lastRenderedPageBreak/>
              <w:t>Ընթացքի մեջ</w:t>
            </w:r>
            <w:r w:rsidRPr="00450406">
              <w:rPr>
                <w:sz w:val="24"/>
                <w:szCs w:val="24"/>
                <w:lang w:val="hy-AM"/>
              </w:rPr>
              <w:t xml:space="preserve"> է </w:t>
            </w:r>
            <w:r w:rsidR="00836B66"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="00836B66" w:rsidRPr="00450406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դպրոցի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</w:t>
            </w:r>
            <w:r w:rsidR="00F4511E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 xml:space="preserve"> ՀՀ</w:t>
            </w:r>
            <w:r w:rsidR="00F4511E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F4511E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="00F4511E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F4511E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3514C9" w:rsidRPr="00450406" w:rsidRDefault="003514C9" w:rsidP="003514C9">
            <w:p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</w:p>
          <w:p w:rsidR="005E6985" w:rsidRPr="00450406" w:rsidRDefault="005E6985" w:rsidP="005E6985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450406">
              <w:rPr>
                <w:b/>
                <w:i/>
                <w:sz w:val="24"/>
                <w:szCs w:val="24"/>
                <w:lang w:val="hy-AM"/>
              </w:rPr>
              <w:t>2021թ. 1-ին եռամսյակ</w:t>
            </w:r>
          </w:p>
          <w:p w:rsidR="003514C9" w:rsidRPr="00450406" w:rsidRDefault="003514C9" w:rsidP="003514C9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  <w:p w:rsidR="005E6985" w:rsidRPr="00450406" w:rsidRDefault="003514C9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Pr="00450406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դպրոցի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 ՀՀ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450406">
              <w:rPr>
                <w:rFonts w:cs="Tahoma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4C2D23" w:rsidRPr="00450406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մեջ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Հերմոն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ոռոգման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խողովակաշարի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կառուցման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աշխատանքները</w:t>
            </w:r>
            <w:r w:rsidRPr="00450406">
              <w:rPr>
                <w:sz w:val="24"/>
                <w:szCs w:val="24"/>
                <w:lang w:val="hy-AM"/>
              </w:rPr>
              <w:t>:</w:t>
            </w:r>
          </w:p>
          <w:p w:rsidR="004C2D23" w:rsidRPr="00450406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Գողթանիկ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Եղեգիս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բնակավայրերում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անցկացման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աշխատանքները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Վայրի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բնության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մշակութային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արժեքների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պահպանման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հիմնադրամի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ՎիվաՍել</w:t>
            </w:r>
            <w:r w:rsidRPr="00450406">
              <w:rPr>
                <w:sz w:val="24"/>
                <w:szCs w:val="24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ՄՏՍ</w:t>
            </w:r>
            <w:r w:rsidRPr="00450406">
              <w:rPr>
                <w:sz w:val="24"/>
                <w:szCs w:val="24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կողմից։</w:t>
            </w:r>
          </w:p>
          <w:p w:rsidR="005E6985" w:rsidRPr="00450406" w:rsidRDefault="005E6985" w:rsidP="005E6985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5E6985" w:rsidRPr="00450406" w:rsidRDefault="005E6985" w:rsidP="005E6985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5E6985" w:rsidRPr="00450406" w:rsidRDefault="005E6985" w:rsidP="005E6985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450406">
              <w:rPr>
                <w:b/>
                <w:i/>
                <w:sz w:val="24"/>
                <w:szCs w:val="24"/>
                <w:lang w:val="hy-AM"/>
              </w:rPr>
              <w:t xml:space="preserve">2021թ. </w:t>
            </w:r>
            <w:r w:rsidRPr="00450406">
              <w:rPr>
                <w:b/>
                <w:i/>
                <w:sz w:val="24"/>
                <w:szCs w:val="24"/>
                <w:lang w:val="ru-RU"/>
              </w:rPr>
              <w:t>2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-</w:t>
            </w:r>
            <w:r w:rsidR="00495D67" w:rsidRPr="00450406">
              <w:rPr>
                <w:b/>
                <w:i/>
                <w:sz w:val="24"/>
                <w:szCs w:val="24"/>
                <w:lang w:val="hy-AM"/>
              </w:rPr>
              <w:t>րդ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 xml:space="preserve"> եռամսյակ</w:t>
            </w:r>
          </w:p>
          <w:p w:rsidR="005E6985" w:rsidRPr="00450406" w:rsidRDefault="00381541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Ավարտվել է 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>Հերմոն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բնակավայրում ոռոգման խողովակաշարի կառուցման աշխատանքները:</w:t>
            </w:r>
          </w:p>
          <w:p w:rsidR="003514C9" w:rsidRPr="00450406" w:rsidRDefault="003514C9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Pr="00450406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դպրոցի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 ՀՀ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450406">
              <w:rPr>
                <w:rFonts w:cs="Tahoma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02728B" w:rsidRPr="00450406" w:rsidRDefault="0002728B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Վարդահովիտ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ոռոգման առվի փորում և մաքրում։</w:t>
            </w:r>
          </w:p>
          <w:p w:rsidR="005E6985" w:rsidRPr="00450406" w:rsidRDefault="0002728B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="003E7B48"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="003E7B48" w:rsidRPr="00450406">
              <w:rPr>
                <w:b/>
                <w:i/>
                <w:sz w:val="24"/>
                <w:szCs w:val="24"/>
                <w:lang w:val="hy-AM"/>
              </w:rPr>
              <w:t>Շատի</w:t>
            </w:r>
            <w:r w:rsidR="003E7B48" w:rsidRPr="00450406">
              <w:rPr>
                <w:b/>
                <w:sz w:val="24"/>
                <w:szCs w:val="24"/>
                <w:lang w:val="hy-AM"/>
              </w:rPr>
              <w:t>ն</w:t>
            </w:r>
            <w:r w:rsidR="003E7B48" w:rsidRPr="00450406">
              <w:rPr>
                <w:sz w:val="24"/>
                <w:szCs w:val="24"/>
                <w:lang w:val="hy-AM"/>
              </w:rPr>
              <w:t xml:space="preserve"> բնակավայրում քարամաքրման, լայնացման և հարթեցման աշխատանքներ, ինչպես նաև հուշարձանի հիմքի փորում և քարերի տեղափոխման աշխատանքներ։</w:t>
            </w:r>
          </w:p>
          <w:p w:rsidR="003E7B48" w:rsidRPr="00450406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Թառաթումբ</w:t>
            </w:r>
            <w:r w:rsidRPr="00450406">
              <w:rPr>
                <w:i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>բնակավայրում ոռոգման խողովակաշարի նորոգման աշխատանքներ։</w:t>
            </w:r>
          </w:p>
          <w:p w:rsidR="003E7B48" w:rsidRPr="00450406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Աղնջաձոր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ճանապարհների քարամաքրման և հարթեցման աշխատանքներ։</w:t>
            </w:r>
          </w:p>
          <w:p w:rsidR="003E7B48" w:rsidRPr="00450406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բնակավայրի Սողանլու սարում ճանապարհի հարթեցման, լայնացման և փարախի կառուցման աշխատանքներ։</w:t>
            </w:r>
          </w:p>
          <w:p w:rsidR="003E7B48" w:rsidRPr="00450406" w:rsidRDefault="003E7B48" w:rsidP="003E7B48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բնակավայրի ճանապարհի հարթեցման, </w:t>
            </w:r>
            <w:r w:rsidR="00AF772B" w:rsidRPr="00450406">
              <w:rPr>
                <w:sz w:val="24"/>
                <w:szCs w:val="24"/>
                <w:lang w:val="hy-AM"/>
              </w:rPr>
              <w:t xml:space="preserve">քարամաքրման </w:t>
            </w:r>
            <w:r w:rsidRPr="00450406">
              <w:rPr>
                <w:sz w:val="24"/>
                <w:szCs w:val="24"/>
                <w:lang w:val="hy-AM"/>
              </w:rPr>
              <w:t xml:space="preserve">և </w:t>
            </w:r>
            <w:r w:rsidR="00AF772B" w:rsidRPr="00450406">
              <w:rPr>
                <w:sz w:val="24"/>
                <w:szCs w:val="24"/>
                <w:lang w:val="hy-AM"/>
              </w:rPr>
              <w:t>փոսալցման</w:t>
            </w:r>
            <w:r w:rsidRPr="00450406">
              <w:rPr>
                <w:sz w:val="24"/>
                <w:szCs w:val="24"/>
                <w:lang w:val="hy-AM"/>
              </w:rPr>
              <w:t xml:space="preserve"> աշխատանքներ։</w:t>
            </w:r>
          </w:p>
          <w:p w:rsidR="00AF772B" w:rsidRPr="00450406" w:rsidRDefault="00AF772B" w:rsidP="00AF772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ոռոգման խողովակաշարի նորոգման աշխատանքներ։</w:t>
            </w:r>
          </w:p>
          <w:p w:rsidR="003E7B48" w:rsidRPr="00450406" w:rsidRDefault="00AF772B" w:rsidP="00AF772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ոռոգման խողովակաշարի նորոգման աշխատանքներ։</w:t>
            </w:r>
          </w:p>
          <w:p w:rsidR="004C2D23" w:rsidRPr="00450406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&lt;&lt;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Սուրբ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Աղբյուր</w:t>
            </w:r>
            <w:r w:rsidRPr="00450406">
              <w:rPr>
                <w:sz w:val="24"/>
                <w:szCs w:val="24"/>
                <w:lang w:val="hy-AM"/>
              </w:rPr>
              <w:t xml:space="preserve">&gt;&gt;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lastRenderedPageBreak/>
              <w:t>կոչվող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սարի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ոռոգման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մայր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առվի</w:t>
            </w:r>
            <w:r w:rsidRPr="00450406">
              <w:rPr>
                <w:sz w:val="24"/>
                <w:szCs w:val="24"/>
                <w:lang w:val="hy-AM"/>
              </w:rPr>
              <w:t xml:space="preserve"> 300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մետր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երկարությամբ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վնասված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հենապատերի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վերանորոգման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450406">
              <w:rPr>
                <w:sz w:val="24"/>
                <w:szCs w:val="24"/>
                <w:lang w:val="hy-AM"/>
              </w:rPr>
              <w:t>:</w:t>
            </w:r>
          </w:p>
          <w:p w:rsidR="004C2D23" w:rsidRPr="00450406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"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Ցախաց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Քար</w:t>
            </w:r>
            <w:r w:rsidRPr="00450406">
              <w:rPr>
                <w:sz w:val="24"/>
                <w:szCs w:val="24"/>
                <w:lang w:val="hy-AM"/>
              </w:rPr>
              <w:t xml:space="preserve">"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"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Աղբյուր</w:t>
            </w:r>
            <w:r w:rsidRPr="00450406">
              <w:rPr>
                <w:sz w:val="24"/>
                <w:szCs w:val="24"/>
                <w:lang w:val="hy-AM"/>
              </w:rPr>
              <w:t xml:space="preserve">"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սարեր</w:t>
            </w:r>
            <w:r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450406">
              <w:rPr>
                <w:sz w:val="24"/>
                <w:szCs w:val="24"/>
                <w:lang w:val="hy-AM"/>
              </w:rPr>
              <w:t xml:space="preserve"> 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450406">
              <w:rPr>
                <w:sz w:val="24"/>
                <w:szCs w:val="24"/>
                <w:lang w:val="hy-AM"/>
              </w:rPr>
              <w:t>:</w:t>
            </w:r>
          </w:p>
          <w:p w:rsidR="006D25D4" w:rsidRPr="00450406" w:rsidRDefault="006D25D4" w:rsidP="006D25D4">
            <w:pPr>
              <w:pStyle w:val="ListParagraph"/>
              <w:spacing w:line="240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6D25D4" w:rsidRPr="00450406" w:rsidRDefault="006D25D4" w:rsidP="006D25D4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50406">
              <w:rPr>
                <w:b/>
                <w:i/>
                <w:sz w:val="24"/>
                <w:szCs w:val="24"/>
                <w:lang w:val="hy-AM"/>
              </w:rPr>
              <w:t>2021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թ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. 3-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րդ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եռամսյակ</w:t>
            </w:r>
          </w:p>
          <w:p w:rsidR="006D25D4" w:rsidRPr="00450406" w:rsidRDefault="006D25D4" w:rsidP="006D25D4">
            <w:pPr>
              <w:pStyle w:val="ListParagraph"/>
              <w:spacing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Վարդահովիտ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աշխատանքներ։</w:t>
            </w: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Վարդահովիտ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աշխատանքներ։</w:t>
            </w: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Աղնջաձոր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450406">
              <w:rPr>
                <w:sz w:val="24"/>
                <w:szCs w:val="24"/>
                <w:lang w:val="hy-AM"/>
              </w:rPr>
              <w:t xml:space="preserve"> ,,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Բաբոի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տեղ</w:t>
            </w:r>
            <w:r w:rsidRPr="00450406">
              <w:rPr>
                <w:sz w:val="24"/>
                <w:szCs w:val="24"/>
                <w:lang w:val="hy-AM"/>
              </w:rPr>
              <w:t xml:space="preserve">,,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վթարված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հատվածի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բարեկարգում։</w:t>
            </w: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Թառաթումբ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սար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,,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Ջիլլի</w:t>
            </w:r>
            <w:r w:rsidRPr="00450406">
              <w:rPr>
                <w:sz w:val="24"/>
                <w:szCs w:val="24"/>
                <w:lang w:val="hy-AM"/>
              </w:rPr>
              <w:t xml:space="preserve">,,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450406">
              <w:rPr>
                <w:sz w:val="24"/>
                <w:szCs w:val="24"/>
                <w:lang w:val="hy-AM"/>
              </w:rPr>
              <w:t>:</w:t>
            </w: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Աղնջաձոր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,,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Արջաձոր</w:t>
            </w:r>
            <w:r w:rsidRPr="00450406">
              <w:rPr>
                <w:sz w:val="24"/>
                <w:szCs w:val="24"/>
                <w:lang w:val="hy-AM"/>
              </w:rPr>
              <w:t xml:space="preserve">,,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տարածք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ճնապարհի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450406">
              <w:rPr>
                <w:sz w:val="24"/>
                <w:szCs w:val="24"/>
                <w:lang w:val="hy-AM"/>
              </w:rPr>
              <w:t>:</w:t>
            </w: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Վարահովիտ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450406">
              <w:rPr>
                <w:sz w:val="24"/>
                <w:szCs w:val="24"/>
                <w:lang w:val="hy-AM"/>
              </w:rPr>
              <w:t xml:space="preserve"> ,,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Խաչիկասարից</w:t>
            </w:r>
            <w:r w:rsidRPr="00450406">
              <w:rPr>
                <w:sz w:val="24"/>
                <w:szCs w:val="24"/>
                <w:lang w:val="hy-AM"/>
              </w:rPr>
              <w:t xml:space="preserve">-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Գետիկվանք</w:t>
            </w:r>
            <w:r w:rsidRPr="00450406">
              <w:rPr>
                <w:sz w:val="24"/>
                <w:szCs w:val="24"/>
                <w:lang w:val="hy-AM"/>
              </w:rPr>
              <w:t xml:space="preserve"> ,,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առվի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փորում։</w:t>
            </w:r>
            <w:r w:rsidRPr="00450406">
              <w:rPr>
                <w:sz w:val="24"/>
                <w:szCs w:val="24"/>
                <w:lang w:val="hy-AM"/>
              </w:rPr>
              <w:tab/>
            </w:r>
            <w:r w:rsidRPr="00450406">
              <w:rPr>
                <w:sz w:val="24"/>
                <w:szCs w:val="24"/>
                <w:lang w:val="hy-AM"/>
              </w:rPr>
              <w:tab/>
            </w:r>
            <w:r w:rsidRPr="00450406">
              <w:rPr>
                <w:sz w:val="24"/>
                <w:szCs w:val="24"/>
                <w:lang w:val="hy-AM"/>
              </w:rPr>
              <w:tab/>
            </w:r>
          </w:p>
          <w:p w:rsidR="003514C9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ներբնակավայրային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450406">
              <w:rPr>
                <w:rFonts w:cs="Tahoma"/>
                <w:sz w:val="24"/>
                <w:szCs w:val="24"/>
                <w:lang w:val="hy-AM"/>
              </w:rPr>
              <w:t>։</w:t>
            </w:r>
          </w:p>
          <w:p w:rsidR="003C7EDD" w:rsidRPr="00450406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Կատարվել է Քարագլուխ բնակավայրի ճանապարհի հարթեցման և փոսալցման աշխատանքներ։</w:t>
            </w:r>
          </w:p>
          <w:p w:rsidR="003C7EDD" w:rsidRPr="00450406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Արտաբույնք բնակավայրում կատարվել է առվի փորման, լայնացման, մաքրման աշխատանքներ:</w:t>
            </w:r>
          </w:p>
          <w:p w:rsidR="003C7EDD" w:rsidRPr="00450406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Արտաբույնք բնակավայրում խցանված կոյուղու խողովակաշարի նորոգում:</w:t>
            </w:r>
          </w:p>
          <w:p w:rsidR="003C7EDD" w:rsidRPr="00450406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Թառաթումբ բնակավայրի </w:t>
            </w:r>
            <w:r w:rsidR="004C2D23" w:rsidRPr="00450406">
              <w:rPr>
                <w:rFonts w:cs="Sylfaen"/>
                <w:sz w:val="24"/>
                <w:szCs w:val="24"/>
                <w:lang w:val="hy-AM"/>
              </w:rPr>
              <w:t xml:space="preserve">«Իուզեր»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թաղամասի փողոցների բարեկարգում:</w:t>
            </w:r>
          </w:p>
          <w:p w:rsidR="003C7EDD" w:rsidRPr="00450406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Աղնջաձոր բնակավայրի գերեզմաններ տանող ճանապարհի բարեկարգում:</w:t>
            </w:r>
          </w:p>
          <w:p w:rsidR="00F02AC9" w:rsidRPr="00450406" w:rsidRDefault="00F02AC9" w:rsidP="00F02AC9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:rsidR="00F02AC9" w:rsidRPr="00450406" w:rsidRDefault="00F02AC9" w:rsidP="00F02AC9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50406">
              <w:rPr>
                <w:b/>
                <w:i/>
                <w:sz w:val="24"/>
                <w:szCs w:val="24"/>
                <w:lang w:val="hy-AM"/>
              </w:rPr>
              <w:t>2021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թ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 xml:space="preserve">. </w:t>
            </w:r>
            <w:r w:rsidRPr="00450406">
              <w:rPr>
                <w:b/>
                <w:i/>
                <w:sz w:val="24"/>
                <w:szCs w:val="24"/>
                <w:lang w:val="ru-RU"/>
              </w:rPr>
              <w:t>4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-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րդ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եռամսյակ</w:t>
            </w:r>
          </w:p>
          <w:p w:rsidR="00F02AC9" w:rsidRPr="00450406" w:rsidRDefault="00F02AC9" w:rsidP="00F02AC9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450406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Շատին բնակավայր 2315մ  73 ԼԵԴ լուսատու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450406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Արտաբույնք բնակավայր 1560մ 52 ԼԵԴ լուսատու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450406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Թառաթումբ բնակավայր 1213 մ 36 ԼԵԴ լուսատու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</w:t>
            </w:r>
            <w:r w:rsidRPr="00450406">
              <w:rPr>
                <w:rFonts w:eastAsia="Calibri" w:cs="Sylfaen"/>
                <w:iCs/>
                <w:sz w:val="24"/>
                <w:szCs w:val="24"/>
                <w:lang w:val="hy-AM"/>
              </w:rPr>
              <w:t xml:space="preserve">Աղնջաձոր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բնակավայր 421մ 530մմ պողպատյա կիսախողովակ 21մ 377մմ խողովակ 3մ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lastRenderedPageBreak/>
              <w:t>325մմ խողավակ,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>ոռոգման խողովակաշար Քարագլուխ 200մ 530մմ, 125մ  350մմ, 25մ 700մմ պողպատյա կիսախողովակ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</w:t>
            </w:r>
            <w:r w:rsidRPr="00450406">
              <w:rPr>
                <w:rFonts w:eastAsia="Calibri" w:cs="Sylfaen"/>
                <w:iCs/>
                <w:sz w:val="24"/>
                <w:szCs w:val="24"/>
                <w:lang w:val="hy-AM"/>
              </w:rPr>
              <w:t xml:space="preserve">Թառաթումբ 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100մ 325մմ պողպատյա խողովակ 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Շատին բնակավայր 300մ 350մմ, 100մ 530մմ, 42մ 100մմ պողպատյա կիսախողովակ  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Հորս  բնակավայր 300մ 530մմ պողպատյա խողովակ  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>ոռոգման խողովակաշար Վարդահովիտ բնակավայր 1250մ 273մմ մետաղական խողովակ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Հարթեցվել են Հորսի միջբնակավայրային և դաշտամիջյան ճանապարհները: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Արտաբույնք բնակավայրում վերանորոգվել է խմելու ջրագծի վթարված հատվածը: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Աղնջաձոր բնակավայրում իրականացվել են ճանապարհների հարթեցման աշխատանքներ՝ «Խնձորանոց» հանդամասում: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Տեղադրվել են թվով 7  կարկուտկայաններ Աղնջաձոր, Թառաթումբ, Արտաբույնք, Քարագլուխ, Հորս, Շատին, Եղեգիս բնակավայրերում: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Թառաթումբ բնակավայրում&lt;&lt;Աֆիստեղ կոչվող տարածքում առվի փորման աշխատանքներ 1 օր ELA2BL-880 էքսկավատորով: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Աղնջաձոր բնակավայրում</w:t>
            </w:r>
            <w:r w:rsidR="004C2D23" w:rsidRPr="0045040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&lt;&lt;Կոշ կամուրջներ&gt;&gt; կոչվող տարածքում գոյություն ունեցող առվի մաքրում: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Շատին  բնակավայրին փողոցների բարեկարգման և մաքրման աշխատանքներ: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Շատին բնակավայրում առվի մաքրման, աղբի տեղափոխման աշխատանքներ: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Եղեգիս  բնակավայրում փողոցների փոսալցման և բարեկարգման աշխատանքներ: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Հերմոն բնակավայրում  փողոցների փոսալցման և բարեկարգման աշխատանքներ: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Շատին բնակավայրում փողոցների բարեկարգման,</w:t>
            </w:r>
            <w:r w:rsidR="00CE2C71" w:rsidRPr="0045040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մաքրման աշխատանքներ:</w:t>
            </w:r>
          </w:p>
          <w:p w:rsidR="00CE2C71" w:rsidRPr="00450406" w:rsidRDefault="00CE2C71" w:rsidP="00CE2C7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Շատին բնակավայրի գերեզմաններ տանող 2-րդ ճանապարհի բարեկարգում,                                    </w:t>
            </w:r>
          </w:p>
          <w:p w:rsidR="00CE2C71" w:rsidRPr="00450406" w:rsidRDefault="00CE2C71" w:rsidP="00CE2C7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Շատին բնակավայրի "Հոստուն" թաղամասում խմելու ջրագծի խցանված հատվածների վերանորագում։</w:t>
            </w:r>
          </w:p>
          <w:p w:rsidR="00FC6C50" w:rsidRPr="00450406" w:rsidRDefault="00FC6C50" w:rsidP="00FC6C50">
            <w:p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FC6C50" w:rsidRPr="00450406" w:rsidRDefault="004F4B59" w:rsidP="002123EA">
            <w:pPr>
              <w:spacing w:line="276" w:lineRule="auto"/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50406">
              <w:rPr>
                <w:b/>
                <w:i/>
                <w:sz w:val="24"/>
                <w:szCs w:val="24"/>
                <w:lang w:val="hy-AM"/>
              </w:rPr>
              <w:t>2022</w:t>
            </w:r>
            <w:r w:rsidR="00FC6C50" w:rsidRPr="00450406">
              <w:rPr>
                <w:b/>
                <w:i/>
                <w:sz w:val="24"/>
                <w:szCs w:val="24"/>
                <w:lang w:val="hy-AM"/>
              </w:rPr>
              <w:t>թ. 1-ին եռամսյակ</w:t>
            </w:r>
          </w:p>
          <w:p w:rsidR="004F4B59" w:rsidRPr="00450406" w:rsidRDefault="004F4B59" w:rsidP="002123EA">
            <w:pPr>
              <w:pStyle w:val="ListParagraph"/>
              <w:numPr>
                <w:ilvl w:val="3"/>
                <w:numId w:val="22"/>
              </w:numPr>
              <w:spacing w:line="276" w:lineRule="auto"/>
              <w:ind w:left="707" w:hanging="283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Ձնմաքրման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Թառաթումբ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Աղնջաձոր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Հորբատեղ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Հորս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Սալլի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բնակավայրերում։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     </w:t>
            </w:r>
          </w:p>
          <w:p w:rsidR="002123EA" w:rsidRPr="00450406" w:rsidRDefault="004F4B59" w:rsidP="002123EA">
            <w:pPr>
              <w:pStyle w:val="ListParagraph"/>
              <w:numPr>
                <w:ilvl w:val="3"/>
                <w:numId w:val="22"/>
              </w:numPr>
              <w:spacing w:line="276" w:lineRule="auto"/>
              <w:ind w:left="707" w:hanging="283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lastRenderedPageBreak/>
              <w:t>Շատին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5-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րդ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փողոցի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աշխատանքներ։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 </w:t>
            </w:r>
          </w:p>
          <w:p w:rsidR="002123EA" w:rsidRPr="00450406" w:rsidRDefault="002123EA" w:rsidP="002123EA">
            <w:pPr>
              <w:pStyle w:val="ListParagraph"/>
              <w:spacing w:line="276" w:lineRule="auto"/>
              <w:ind w:left="2160" w:firstLine="0"/>
              <w:jc w:val="both"/>
              <w:rPr>
                <w:rFonts w:cs="Calibri"/>
                <w:sz w:val="24"/>
                <w:szCs w:val="24"/>
                <w:lang w:val="hy-AM"/>
              </w:rPr>
            </w:pPr>
          </w:p>
          <w:p w:rsidR="002123EA" w:rsidRPr="00450406" w:rsidRDefault="002123EA" w:rsidP="002123EA">
            <w:pPr>
              <w:spacing w:line="276" w:lineRule="auto"/>
              <w:ind w:firstLine="0"/>
              <w:jc w:val="center"/>
              <w:rPr>
                <w:rFonts w:cs="Calibri"/>
                <w:b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b/>
                <w:sz w:val="24"/>
                <w:szCs w:val="24"/>
                <w:lang w:val="hy-AM"/>
              </w:rPr>
              <w:t>2022թ. 2-րդ եռամսյակ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Քարագլուխ` հանդամիջյան ճանապարհների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Հորս` մակատեղիների մաքրում և ճանապարհների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Քարագլուխ` "Սալլիի վազեր" կոչվող հողամաս տանող  ճանապարհի բարեկարգում։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Աղնջաձոր` "Կալասեր" և "Ալուձոր" կոչվող դաշտամիջյան ճանապարհների մաքրում։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Վարդահովիտ` արոտներ տանող ճանապարհների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Վարդահովիտ` ոռոգման առվի փորում։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Եղեգիս` ոռոգման առվի փորում։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Շատին` ոռոգման առվի փորում։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Աղնջաձոր` "Ձավար գյուղ" կոչվող տարածքից դեպի լիճ տանող  ճանապարհի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Շատին` "Շատիվանք"  տանող ճանապարհի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Հերմոն և Գողթանիկ`   ճանապարհի բարեկարգում։ 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 ջրագծի վերանորոգում Սալլի</w:t>
            </w:r>
            <w:r w:rsidR="0003264D">
              <w:rPr>
                <w:rFonts w:cs="Calibri"/>
                <w:sz w:val="24"/>
                <w:szCs w:val="24"/>
                <w:lang w:val="hy-AM"/>
              </w:rPr>
              <w:t>-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>Շատին բնակավայրերում։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Շատին բնակավայրում ոռոգման առվի մաքրում 500մ։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Սալլի բնակավայրում սեպտիկա</w:t>
            </w:r>
            <w:r w:rsidR="0003264D">
              <w:rPr>
                <w:rFonts w:cs="Calibri"/>
                <w:sz w:val="24"/>
                <w:szCs w:val="24"/>
                <w:lang w:val="hy-AM"/>
              </w:rPr>
              <w:t>յ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>ի փորման աշխատանքներ։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Սալլի բնակավայրի ճանապարհների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Հերմոն - Գողթանիկ հատվածում  խմելու ջրագծի վերանորոգման աշխատանքներ։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Կատարվել </w:t>
            </w:r>
            <w:r w:rsidR="00450406">
              <w:rPr>
                <w:rFonts w:cs="Calibri"/>
                <w:sz w:val="24"/>
                <w:szCs w:val="24"/>
                <w:lang w:val="hy-AM"/>
              </w:rPr>
              <w:t>են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Հորս բնակավայրում ոռոգում առուների վերանորոգման աշխատանքներ։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Արտաբույնք- Սմբատաբերտ- Ցախած քար և Հորբատեղ բնակավայրի հանդամասի ճանապարհների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Կատարվել է Վարդահովիտ- Սևաժայռ ճանապարհների բարեկարգման աշխատանքներ։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Կատարվել է Աղնջաձոր բնակավայրի խմելու ջրի 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lastRenderedPageBreak/>
              <w:t>վերանորոգման աշխատանքներ։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Հերմոն-Գողթանիկ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բնակավայրերի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>ճան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ապարհների շեբենապատում։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Հերմոն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ոռոգման առվի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Եղեգիս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ոռոգման ջրի ակունքի վերանորոգում։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Շատին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հանդամիջյան ճանապարհի վերանորոգում։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Հորբատեղ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ներբնակավայրային ճանապարհի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Եղեգիս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հանդամիջյան ճանապարհի վերանորոգում։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Կատարվել է Գողթանիկ 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բնակավայրում 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ներբնակավայրային ճանապարհային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Գողթանիկ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ոռոգման առվի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Քարագլուխ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հանդամիջյան ճանապարհների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Սալլի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դաշտամիջյան ճանապարհների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Կատարվել է Հորբատեղ 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բնակավայրում 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սար տանող ճանապարհի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Աղնջաձոր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սար տանող ճանապարհի նորոգում։</w:t>
            </w:r>
          </w:p>
          <w:p w:rsidR="00752399" w:rsidRDefault="002123EA" w:rsidP="00752399">
            <w:pPr>
              <w:spacing w:line="276" w:lineRule="auto"/>
              <w:ind w:firstLine="0"/>
              <w:jc w:val="center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Թառաթումբ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ճանապարհների շեբենապատում։</w:t>
            </w:r>
          </w:p>
          <w:p w:rsidR="00752399" w:rsidRDefault="00752399" w:rsidP="00752399">
            <w:pPr>
              <w:spacing w:line="276" w:lineRule="auto"/>
              <w:ind w:firstLine="0"/>
              <w:jc w:val="center"/>
              <w:rPr>
                <w:rFonts w:cs="Calibri"/>
                <w:sz w:val="24"/>
                <w:szCs w:val="24"/>
                <w:lang w:val="hy-AM"/>
              </w:rPr>
            </w:pPr>
          </w:p>
          <w:p w:rsidR="00752399" w:rsidRPr="00854FB0" w:rsidRDefault="00752399" w:rsidP="00752399">
            <w:pPr>
              <w:spacing w:line="276" w:lineRule="auto"/>
              <w:ind w:firstLine="0"/>
              <w:jc w:val="center"/>
              <w:rPr>
                <w:rFonts w:cs="Calibri"/>
                <w:b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b/>
                <w:sz w:val="24"/>
                <w:szCs w:val="24"/>
                <w:lang w:val="hy-AM"/>
              </w:rPr>
              <w:t>2022թ. 3-րդ եռամսյակ</w:t>
            </w:r>
          </w:p>
          <w:p w:rsidR="00752399" w:rsidRPr="00854FB0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Ընթացքի մեջ են սուբվենցիոն ծրագրով Քարագլուխ, Սալլի, Աղնջաձոր, Թառաթումբ, Հորս, Հորբատեղ, Արտաբույնք բնակավայրերի ոռոգման առուների կառուցման աշխատանքները։</w:t>
            </w:r>
          </w:p>
          <w:p w:rsidR="00752399" w:rsidRPr="00854FB0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Ընթացքի մեջ է սուբվենցիոն ծրագրով Շատին բնակավայրի ոռոգման առուների կառուցման աշխատանքները։</w:t>
            </w:r>
          </w:p>
          <w:p w:rsidR="00752399" w:rsidRPr="00854FB0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Ընթացքի մեջ են սուբվենցիոն ծրագրով Եղեգիս, Գողթանիկ, Քարագլուխ, Շատին և Թառաթումբ բնակավայրերի խմելու ջրի ջրագծերի վերանորոգման աշխատանքները։</w:t>
            </w:r>
          </w:p>
          <w:p w:rsidR="00752399" w:rsidRPr="00854FB0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 xml:space="preserve">Ընթացքի մեջ են սուբվենցիոն ծրագրով  Շատին, Հորս, Քարագլուխ, Հերմոն,  Թառաթումբ և Աղնջաձոր </w:t>
            </w:r>
            <w:r w:rsidRPr="00854FB0">
              <w:rPr>
                <w:rFonts w:cs="Calibri"/>
                <w:sz w:val="24"/>
                <w:szCs w:val="24"/>
                <w:lang w:val="hy-AM"/>
              </w:rPr>
              <w:lastRenderedPageBreak/>
              <w:t>բնակավայրերի փողոցային լուսավորության ցանցի կառուցման աշխատանքները։</w:t>
            </w:r>
          </w:p>
          <w:p w:rsidR="00752399" w:rsidRPr="00854FB0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Ավարտվել է սուբվենցիոն ծրագրով Շատին բնակավայրում հողատարածքի գնման աշխատանքները։</w:t>
            </w:r>
          </w:p>
          <w:p w:rsidR="00752399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854FB0">
              <w:rPr>
                <w:rFonts w:cs="Calibri"/>
                <w:sz w:val="24"/>
                <w:szCs w:val="24"/>
                <w:lang w:val="hy-AM"/>
              </w:rPr>
              <w:t>Ընթացքի մեջ են Քարագլուխ, Արտաբույնք և Շատին բնակավայրերում հովվի կացարանների և փարախների կառուցման աշխատանքները։</w:t>
            </w:r>
          </w:p>
          <w:p w:rsidR="00752399" w:rsidRPr="00EA02E2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 Սալլի  բնակավայրի փողոցների բարեկարգում։ </w:t>
            </w:r>
          </w:p>
          <w:p w:rsidR="00752399" w:rsidRPr="00EA02E2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 Կատարվել է Սալլի  բնակավայրի ջրագծի ապամոնտաժում ։ </w:t>
            </w:r>
          </w:p>
          <w:p w:rsidR="00752399" w:rsidRPr="00EA02E2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Արտաբույնք  բնակավայրի դպրոցի կոյուղագծի նորոգում ։ </w:t>
            </w:r>
          </w:p>
          <w:p w:rsidR="00752399" w:rsidRPr="00EA02E2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 Թառաթումբ  բնակավայրում «Խնձորանոց» տանող ճանապարհի բարեկարգում։ </w:t>
            </w:r>
          </w:p>
          <w:p w:rsidR="00752399" w:rsidRPr="00EA02E2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 Շատին բնակավայրի «Ցած դեմեր» կոչվող տարածքում ճանապարհի բարեկարգում։ </w:t>
            </w:r>
          </w:p>
          <w:p w:rsidR="00752399" w:rsidRPr="00EA02E2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 Արտաբույնք  բնակավայրում ջրագծի փորում։ </w:t>
            </w:r>
          </w:p>
          <w:p w:rsidR="00752399" w:rsidRPr="00EA02E2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Հերմոն  բնակավայրում վթարված ջրագծի նորոգում։ </w:t>
            </w:r>
          </w:p>
          <w:p w:rsidR="00752399" w:rsidRPr="00EA02E2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Շատին  բնակավայրում  ներբնակավայրային ճանապարհների երկրորդային ասֆալտով հարթեցում։                                                                                                                         </w:t>
            </w:r>
          </w:p>
          <w:p w:rsidR="00752399" w:rsidRDefault="00752399" w:rsidP="00752399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>Կատարվել է Թառաթումբ  բնակավայրում  ներբնակավայրային ճանապարհների երկրորդային ասֆալտով հարթեցում։</w:t>
            </w:r>
          </w:p>
          <w:p w:rsidR="00F02AC9" w:rsidRPr="00450406" w:rsidRDefault="00752399" w:rsidP="00752399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EA02E2">
              <w:rPr>
                <w:rFonts w:cs="Calibri"/>
                <w:sz w:val="24"/>
                <w:szCs w:val="24"/>
                <w:lang w:val="hy-AM"/>
              </w:rPr>
              <w:t xml:space="preserve">Կատարվել է Եղեգիս  բնակավայրում  ներբնակավայրային ճանապարհների երկրորդային ասֆալտով հարթեցում։        </w:t>
            </w:r>
          </w:p>
        </w:tc>
      </w:tr>
    </w:tbl>
    <w:p w:rsidR="0029798D" w:rsidRPr="00450406" w:rsidRDefault="0029798D" w:rsidP="00F4511E">
      <w:pPr>
        <w:spacing w:line="480" w:lineRule="auto"/>
        <w:ind w:firstLine="0"/>
        <w:jc w:val="both"/>
        <w:rPr>
          <w:b/>
          <w:sz w:val="24"/>
          <w:szCs w:val="24"/>
          <w:lang w:val="hy-AM"/>
        </w:rPr>
      </w:pPr>
    </w:p>
    <w:p w:rsidR="0051762E" w:rsidRPr="00450406" w:rsidRDefault="0051762E" w:rsidP="002123EA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F02AC9" w:rsidRPr="00450406" w:rsidRDefault="00F02AC9" w:rsidP="00AE6A5D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5F0852" w:rsidRPr="00BB5BCD" w:rsidRDefault="005F0852" w:rsidP="0051762E">
      <w:pPr>
        <w:ind w:firstLine="0"/>
        <w:jc w:val="both"/>
        <w:rPr>
          <w:sz w:val="24"/>
          <w:szCs w:val="24"/>
          <w:lang w:val="hy-AM"/>
        </w:rPr>
      </w:pPr>
    </w:p>
    <w:sectPr w:rsidR="005F0852" w:rsidRPr="00BB5BCD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6B5" w:rsidRDefault="00E156B5" w:rsidP="0029798D">
      <w:pPr>
        <w:spacing w:line="240" w:lineRule="auto"/>
      </w:pPr>
      <w:r>
        <w:separator/>
      </w:r>
    </w:p>
  </w:endnote>
  <w:endnote w:type="continuationSeparator" w:id="0">
    <w:p w:rsidR="00E156B5" w:rsidRDefault="00E156B5" w:rsidP="002979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6B5" w:rsidRDefault="00E156B5" w:rsidP="0029798D">
      <w:pPr>
        <w:spacing w:line="240" w:lineRule="auto"/>
      </w:pPr>
      <w:r>
        <w:separator/>
      </w:r>
    </w:p>
  </w:footnote>
  <w:footnote w:type="continuationSeparator" w:id="0">
    <w:p w:rsidR="00E156B5" w:rsidRDefault="00E156B5" w:rsidP="0029798D">
      <w:pPr>
        <w:spacing w:line="240" w:lineRule="auto"/>
      </w:pPr>
      <w:r>
        <w:continuationSeparator/>
      </w:r>
    </w:p>
  </w:footnote>
  <w:footnote w:id="1">
    <w:p w:rsidR="0029798D" w:rsidRPr="00D02A89" w:rsidRDefault="0029798D" w:rsidP="0029798D">
      <w:pPr>
        <w:pStyle w:val="FootnoteText"/>
        <w:rPr>
          <w:rFonts w:ascii="Sylfaen" w:hAnsi="Sylfaen"/>
          <w:lang w:val="hy-AM"/>
        </w:rPr>
      </w:pPr>
      <w:r w:rsidRPr="00D02A89">
        <w:rPr>
          <w:rFonts w:ascii="Sylfaen" w:hAnsi="Sylfaen"/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 w:rsidRPr="00D02A89">
        <w:rPr>
          <w:rStyle w:val="FootnoteReference"/>
          <w:rFonts w:ascii="Sylfaen" w:hAnsi="Sylfaen"/>
        </w:rPr>
        <w:footnoteRef/>
      </w:r>
      <w:r w:rsidRPr="00D02A89">
        <w:rPr>
          <w:rFonts w:ascii="Sylfaen" w:hAnsi="Sylfae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03ADE"/>
    <w:multiLevelType w:val="hybridMultilevel"/>
    <w:tmpl w:val="23C83B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F4C8F"/>
    <w:multiLevelType w:val="hybridMultilevel"/>
    <w:tmpl w:val="B880A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16B4C"/>
    <w:multiLevelType w:val="hybridMultilevel"/>
    <w:tmpl w:val="0AB8B7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6F6DC6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8183E"/>
    <w:multiLevelType w:val="hybridMultilevel"/>
    <w:tmpl w:val="9C341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517ED"/>
    <w:multiLevelType w:val="hybridMultilevel"/>
    <w:tmpl w:val="6502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C2F90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D4FDC"/>
    <w:multiLevelType w:val="hybridMultilevel"/>
    <w:tmpl w:val="03D8AC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1D67D1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1511A"/>
    <w:multiLevelType w:val="hybridMultilevel"/>
    <w:tmpl w:val="93EEA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4F33"/>
    <w:multiLevelType w:val="hybridMultilevel"/>
    <w:tmpl w:val="5BCE79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02413D"/>
    <w:multiLevelType w:val="hybridMultilevel"/>
    <w:tmpl w:val="9E049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B32CA"/>
    <w:multiLevelType w:val="hybridMultilevel"/>
    <w:tmpl w:val="42D68B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85C1ADD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4370B"/>
    <w:multiLevelType w:val="hybridMultilevel"/>
    <w:tmpl w:val="E4424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0348B"/>
    <w:multiLevelType w:val="hybridMultilevel"/>
    <w:tmpl w:val="11BCC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07CEA"/>
    <w:multiLevelType w:val="hybridMultilevel"/>
    <w:tmpl w:val="C9FAFB10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775247E7"/>
    <w:multiLevelType w:val="hybridMultilevel"/>
    <w:tmpl w:val="4CD84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E9319A5"/>
    <w:multiLevelType w:val="hybridMultilevel"/>
    <w:tmpl w:val="F6469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20"/>
  </w:num>
  <w:num w:numId="4">
    <w:abstractNumId w:val="2"/>
  </w:num>
  <w:num w:numId="5">
    <w:abstractNumId w:val="13"/>
  </w:num>
  <w:num w:numId="6">
    <w:abstractNumId w:val="6"/>
  </w:num>
  <w:num w:numId="7">
    <w:abstractNumId w:val="1"/>
  </w:num>
  <w:num w:numId="8">
    <w:abstractNumId w:val="21"/>
  </w:num>
  <w:num w:numId="9">
    <w:abstractNumId w:val="15"/>
  </w:num>
  <w:num w:numId="10">
    <w:abstractNumId w:val="7"/>
  </w:num>
  <w:num w:numId="11">
    <w:abstractNumId w:val="6"/>
  </w:num>
  <w:num w:numId="12">
    <w:abstractNumId w:val="2"/>
  </w:num>
  <w:num w:numId="13">
    <w:abstractNumId w:val="11"/>
  </w:num>
  <w:num w:numId="14">
    <w:abstractNumId w:val="5"/>
  </w:num>
  <w:num w:numId="15">
    <w:abstractNumId w:val="10"/>
  </w:num>
  <w:num w:numId="16">
    <w:abstractNumId w:val="4"/>
  </w:num>
  <w:num w:numId="17">
    <w:abstractNumId w:val="18"/>
  </w:num>
  <w:num w:numId="18">
    <w:abstractNumId w:val="14"/>
  </w:num>
  <w:num w:numId="19">
    <w:abstractNumId w:val="8"/>
  </w:num>
  <w:num w:numId="20">
    <w:abstractNumId w:val="3"/>
  </w:num>
  <w:num w:numId="21">
    <w:abstractNumId w:val="9"/>
  </w:num>
  <w:num w:numId="22">
    <w:abstractNumId w:val="12"/>
  </w:num>
  <w:num w:numId="23">
    <w:abstractNumId w:val="1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8D"/>
    <w:rsid w:val="00022B5E"/>
    <w:rsid w:val="00025310"/>
    <w:rsid w:val="0002728B"/>
    <w:rsid w:val="0003264D"/>
    <w:rsid w:val="00035D3F"/>
    <w:rsid w:val="000400EE"/>
    <w:rsid w:val="00073E38"/>
    <w:rsid w:val="000C3B0E"/>
    <w:rsid w:val="001060FA"/>
    <w:rsid w:val="0011350B"/>
    <w:rsid w:val="001179AC"/>
    <w:rsid w:val="00131609"/>
    <w:rsid w:val="00144244"/>
    <w:rsid w:val="001755D7"/>
    <w:rsid w:val="00184862"/>
    <w:rsid w:val="001B6BD8"/>
    <w:rsid w:val="001E3B4E"/>
    <w:rsid w:val="001F26C8"/>
    <w:rsid w:val="001F495B"/>
    <w:rsid w:val="00201A36"/>
    <w:rsid w:val="002123EA"/>
    <w:rsid w:val="0022790C"/>
    <w:rsid w:val="00263620"/>
    <w:rsid w:val="00271775"/>
    <w:rsid w:val="0028437C"/>
    <w:rsid w:val="00284DAA"/>
    <w:rsid w:val="0029798D"/>
    <w:rsid w:val="002A1F2D"/>
    <w:rsid w:val="002D5A42"/>
    <w:rsid w:val="002E1520"/>
    <w:rsid w:val="002E6E5E"/>
    <w:rsid w:val="003068C1"/>
    <w:rsid w:val="003514C9"/>
    <w:rsid w:val="00364071"/>
    <w:rsid w:val="00366097"/>
    <w:rsid w:val="003729FF"/>
    <w:rsid w:val="00381541"/>
    <w:rsid w:val="0038327D"/>
    <w:rsid w:val="00397D7B"/>
    <w:rsid w:val="003A0552"/>
    <w:rsid w:val="003C0026"/>
    <w:rsid w:val="003C7EDD"/>
    <w:rsid w:val="003D35D6"/>
    <w:rsid w:val="003D56B3"/>
    <w:rsid w:val="003E7B48"/>
    <w:rsid w:val="003F27A3"/>
    <w:rsid w:val="004038E7"/>
    <w:rsid w:val="00406385"/>
    <w:rsid w:val="00407051"/>
    <w:rsid w:val="0040712B"/>
    <w:rsid w:val="00414F34"/>
    <w:rsid w:val="00440226"/>
    <w:rsid w:val="00450406"/>
    <w:rsid w:val="00457F46"/>
    <w:rsid w:val="00495D67"/>
    <w:rsid w:val="004A3B89"/>
    <w:rsid w:val="004B5692"/>
    <w:rsid w:val="004C2D23"/>
    <w:rsid w:val="004C6D6F"/>
    <w:rsid w:val="004F4B59"/>
    <w:rsid w:val="00504483"/>
    <w:rsid w:val="00513F2B"/>
    <w:rsid w:val="0051762E"/>
    <w:rsid w:val="00532A11"/>
    <w:rsid w:val="005371B6"/>
    <w:rsid w:val="00543CE6"/>
    <w:rsid w:val="00544B4E"/>
    <w:rsid w:val="00556A82"/>
    <w:rsid w:val="00575536"/>
    <w:rsid w:val="0058100A"/>
    <w:rsid w:val="005D7F1B"/>
    <w:rsid w:val="005E6985"/>
    <w:rsid w:val="005F0852"/>
    <w:rsid w:val="00633006"/>
    <w:rsid w:val="00695195"/>
    <w:rsid w:val="006C4A11"/>
    <w:rsid w:val="006D25D4"/>
    <w:rsid w:val="006D3F89"/>
    <w:rsid w:val="006E77D1"/>
    <w:rsid w:val="00706612"/>
    <w:rsid w:val="00717B38"/>
    <w:rsid w:val="007201E4"/>
    <w:rsid w:val="0073685A"/>
    <w:rsid w:val="00752399"/>
    <w:rsid w:val="00753FE1"/>
    <w:rsid w:val="00754A6D"/>
    <w:rsid w:val="0077286E"/>
    <w:rsid w:val="0077711F"/>
    <w:rsid w:val="007A5325"/>
    <w:rsid w:val="007A76FC"/>
    <w:rsid w:val="007B2D44"/>
    <w:rsid w:val="007D33DF"/>
    <w:rsid w:val="007F29C1"/>
    <w:rsid w:val="007F4E0B"/>
    <w:rsid w:val="007F4E21"/>
    <w:rsid w:val="008330E8"/>
    <w:rsid w:val="00836B66"/>
    <w:rsid w:val="0087699A"/>
    <w:rsid w:val="008802B1"/>
    <w:rsid w:val="0088687A"/>
    <w:rsid w:val="00897475"/>
    <w:rsid w:val="008A5424"/>
    <w:rsid w:val="008C3177"/>
    <w:rsid w:val="008C74F8"/>
    <w:rsid w:val="008D5249"/>
    <w:rsid w:val="008E7D4F"/>
    <w:rsid w:val="008F31B1"/>
    <w:rsid w:val="00910681"/>
    <w:rsid w:val="00930D3E"/>
    <w:rsid w:val="00934B46"/>
    <w:rsid w:val="0094705D"/>
    <w:rsid w:val="009628A8"/>
    <w:rsid w:val="00970EF6"/>
    <w:rsid w:val="009A09D6"/>
    <w:rsid w:val="009A3B34"/>
    <w:rsid w:val="009C2EFC"/>
    <w:rsid w:val="009C562D"/>
    <w:rsid w:val="009E6D38"/>
    <w:rsid w:val="009E71F7"/>
    <w:rsid w:val="009F5023"/>
    <w:rsid w:val="009F5D3C"/>
    <w:rsid w:val="00A0539B"/>
    <w:rsid w:val="00A3266B"/>
    <w:rsid w:val="00A64250"/>
    <w:rsid w:val="00AA5F43"/>
    <w:rsid w:val="00AB1583"/>
    <w:rsid w:val="00AB465E"/>
    <w:rsid w:val="00AE6A5D"/>
    <w:rsid w:val="00AF772B"/>
    <w:rsid w:val="00B10D5C"/>
    <w:rsid w:val="00B26620"/>
    <w:rsid w:val="00B50B84"/>
    <w:rsid w:val="00B517A8"/>
    <w:rsid w:val="00B51E13"/>
    <w:rsid w:val="00B97AD5"/>
    <w:rsid w:val="00BB5BCD"/>
    <w:rsid w:val="00BD751C"/>
    <w:rsid w:val="00BE74B3"/>
    <w:rsid w:val="00C0256D"/>
    <w:rsid w:val="00C04EC9"/>
    <w:rsid w:val="00C0769F"/>
    <w:rsid w:val="00C332C3"/>
    <w:rsid w:val="00C34B6C"/>
    <w:rsid w:val="00C40A9F"/>
    <w:rsid w:val="00C726D4"/>
    <w:rsid w:val="00C81F94"/>
    <w:rsid w:val="00CE23CE"/>
    <w:rsid w:val="00CE2B06"/>
    <w:rsid w:val="00CE2C71"/>
    <w:rsid w:val="00CF0BE4"/>
    <w:rsid w:val="00CF2F17"/>
    <w:rsid w:val="00CF6094"/>
    <w:rsid w:val="00D02A89"/>
    <w:rsid w:val="00D30508"/>
    <w:rsid w:val="00D32F53"/>
    <w:rsid w:val="00D47373"/>
    <w:rsid w:val="00D67CF5"/>
    <w:rsid w:val="00D91401"/>
    <w:rsid w:val="00D9588E"/>
    <w:rsid w:val="00DB6275"/>
    <w:rsid w:val="00DC54F8"/>
    <w:rsid w:val="00DD25EC"/>
    <w:rsid w:val="00DD2C3E"/>
    <w:rsid w:val="00DE5F3B"/>
    <w:rsid w:val="00E156B5"/>
    <w:rsid w:val="00E575BB"/>
    <w:rsid w:val="00E6123B"/>
    <w:rsid w:val="00E66590"/>
    <w:rsid w:val="00E759C8"/>
    <w:rsid w:val="00E845E2"/>
    <w:rsid w:val="00EA39D9"/>
    <w:rsid w:val="00F02AC9"/>
    <w:rsid w:val="00F038A3"/>
    <w:rsid w:val="00F12411"/>
    <w:rsid w:val="00F34206"/>
    <w:rsid w:val="00F4511E"/>
    <w:rsid w:val="00F527AC"/>
    <w:rsid w:val="00F74BD3"/>
    <w:rsid w:val="00F75D29"/>
    <w:rsid w:val="00F9659F"/>
    <w:rsid w:val="00FA1256"/>
    <w:rsid w:val="00FA230E"/>
    <w:rsid w:val="00FA5207"/>
    <w:rsid w:val="00FC5288"/>
    <w:rsid w:val="00FC6C50"/>
    <w:rsid w:val="00FD7231"/>
    <w:rsid w:val="00FE07AF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762081-66BF-4DD3-816C-9EB0C030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98D"/>
    <w:pPr>
      <w:spacing w:after="0" w:line="360" w:lineRule="auto"/>
      <w:ind w:firstLine="720"/>
      <w:jc w:val="right"/>
    </w:pPr>
    <w:rPr>
      <w:rFonts w:ascii="GHEA Grapalat" w:hAnsi="GHEA Grapalat"/>
    </w:rPr>
  </w:style>
  <w:style w:type="paragraph" w:styleId="Heading1">
    <w:name w:val="heading 1"/>
    <w:basedOn w:val="Normal"/>
    <w:link w:val="Heading1Char"/>
    <w:uiPriority w:val="9"/>
    <w:qFormat/>
    <w:rsid w:val="001F26C8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98D"/>
    <w:pPr>
      <w:spacing w:after="0" w:line="240" w:lineRule="auto"/>
      <w:ind w:firstLine="720"/>
      <w:jc w:val="right"/>
    </w:pPr>
    <w:rPr>
      <w:rFonts w:ascii="GHEA Grapalat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9798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9798D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798D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798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F26C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A58C4-8F1F-45D6-A826-6C7739AE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2455</Words>
  <Characters>13995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keywords>https://mul2-vdzor.gov.am/tasks/216924/oneclick/We226291601512123_11.docx?token=15bd9d5cfdce2d643ea862dc77a35b63</cp:keywords>
  <cp:lastModifiedBy>USER</cp:lastModifiedBy>
  <cp:revision>36</cp:revision>
  <dcterms:created xsi:type="dcterms:W3CDTF">2021-12-29T07:37:00Z</dcterms:created>
  <dcterms:modified xsi:type="dcterms:W3CDTF">2022-10-05T08:23:00Z</dcterms:modified>
</cp:coreProperties>
</file>